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40CC" w14:textId="03FD9EEC" w:rsidR="00101E5F" w:rsidRDefault="00101E5F"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Tarlan Astana объектілеріндегі жарнама алаңдарын жалға алу туралы</w:t>
      </w:r>
    </w:p>
    <w:p w14:paraId="5E98B6A9" w14:textId="77777777" w:rsidR="009170F4" w:rsidRPr="003A3088" w:rsidRDefault="009170F4" w:rsidP="009170F4">
      <w:pPr>
        <w:tabs>
          <w:tab w:val="left" w:pos="709"/>
        </w:tabs>
        <w:spacing w:after="0" w:line="240" w:lineRule="auto"/>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 xml:space="preserve">№ ___ШАРТ </w:t>
      </w:r>
    </w:p>
    <w:p w14:paraId="260A0E51" w14:textId="17BA0117" w:rsidR="00C37AF7" w:rsidRPr="003A3088" w:rsidRDefault="00C37AF7"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55C88B86" w14:textId="48D3D328" w:rsidR="00C37AF7" w:rsidRPr="003A3088" w:rsidRDefault="00C37AF7" w:rsidP="00C37AF7">
      <w:pPr>
        <w:tabs>
          <w:tab w:val="left" w:pos="709"/>
        </w:tabs>
        <w:spacing w:after="0" w:line="240" w:lineRule="auto"/>
        <w:jc w:val="center"/>
        <w:outlineLvl w:val="1"/>
        <w:rPr>
          <w:rFonts w:ascii="Times New Roman" w:eastAsia="Times New Roman" w:hAnsi="Times New Roman" w:cs="Times New Roman"/>
          <w:bCs/>
          <w:sz w:val="28"/>
          <w:szCs w:val="28"/>
          <w:lang w:eastAsia="ru-RU"/>
        </w:rPr>
      </w:pPr>
      <w:r w:rsidRPr="003A3088">
        <w:rPr>
          <w:rFonts w:ascii="Times New Roman" w:eastAsia="Times New Roman" w:hAnsi="Times New Roman" w:cs="Times New Roman"/>
          <w:bCs/>
          <w:sz w:val="28"/>
          <w:szCs w:val="28"/>
          <w:lang w:eastAsia="ru-RU"/>
        </w:rPr>
        <w:t xml:space="preserve">Астана қ.  </w:t>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eastAsia="ru-RU"/>
        </w:rPr>
        <w:tab/>
      </w:r>
      <w:r w:rsidR="009170F4">
        <w:rPr>
          <w:rFonts w:ascii="Times New Roman" w:eastAsia="Times New Roman" w:hAnsi="Times New Roman" w:cs="Times New Roman"/>
          <w:bCs/>
          <w:sz w:val="28"/>
          <w:szCs w:val="28"/>
          <w:lang w:val="kk-KZ" w:eastAsia="ru-RU"/>
        </w:rPr>
        <w:t xml:space="preserve">2026 ж. </w:t>
      </w:r>
      <w:r w:rsidRPr="003A3088">
        <w:rPr>
          <w:rFonts w:ascii="Times New Roman" w:eastAsia="Times New Roman" w:hAnsi="Times New Roman" w:cs="Times New Roman"/>
          <w:bCs/>
          <w:sz w:val="28"/>
          <w:szCs w:val="28"/>
          <w:lang w:eastAsia="ru-RU"/>
        </w:rPr>
        <w:t>«___»</w:t>
      </w:r>
      <w:r w:rsidR="009170F4">
        <w:rPr>
          <w:rFonts w:ascii="Times New Roman" w:eastAsia="Times New Roman" w:hAnsi="Times New Roman" w:cs="Times New Roman"/>
          <w:bCs/>
          <w:sz w:val="28"/>
          <w:szCs w:val="28"/>
          <w:lang w:val="kk-KZ" w:eastAsia="ru-RU"/>
        </w:rPr>
        <w:t xml:space="preserve"> </w:t>
      </w:r>
      <w:r w:rsidR="009170F4" w:rsidRPr="003A3088">
        <w:rPr>
          <w:rFonts w:ascii="Times New Roman" w:eastAsia="Times New Roman" w:hAnsi="Times New Roman" w:cs="Times New Roman"/>
          <w:bCs/>
          <w:sz w:val="28"/>
          <w:szCs w:val="28"/>
          <w:lang w:eastAsia="ru-RU"/>
        </w:rPr>
        <w:t>________</w:t>
      </w:r>
      <w:r w:rsidRPr="003A3088">
        <w:rPr>
          <w:rFonts w:ascii="Times New Roman" w:eastAsia="Times New Roman" w:hAnsi="Times New Roman" w:cs="Times New Roman"/>
          <w:bCs/>
          <w:sz w:val="28"/>
          <w:szCs w:val="28"/>
          <w:lang w:eastAsia="ru-RU"/>
        </w:rPr>
        <w:t xml:space="preserve"> </w:t>
      </w:r>
    </w:p>
    <w:p w14:paraId="7A16983D" w14:textId="77777777" w:rsidR="00101E5F" w:rsidRPr="003A3088" w:rsidRDefault="00101E5F"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2D8A2C80" w14:textId="6667FF7D" w:rsidR="00101E5F" w:rsidRPr="003A3088" w:rsidRDefault="009170F4"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 негізінде әрекет ететін</w:t>
      </w:r>
      <w:r>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____________________</w:t>
      </w:r>
      <w:r>
        <w:rPr>
          <w:rFonts w:ascii="Times New Roman" w:eastAsia="Times New Roman" w:hAnsi="Times New Roman" w:cs="Times New Roman"/>
          <w:sz w:val="28"/>
          <w:szCs w:val="28"/>
          <w:lang w:val="kk-KZ" w:eastAsia="ru-RU"/>
        </w:rPr>
        <w:t xml:space="preserve"> тұлғасындағы, </w:t>
      </w:r>
      <w:r w:rsidRPr="003A3088">
        <w:rPr>
          <w:rFonts w:ascii="Times New Roman" w:eastAsia="Times New Roman" w:hAnsi="Times New Roman" w:cs="Times New Roman"/>
          <w:sz w:val="28"/>
          <w:szCs w:val="28"/>
          <w:lang w:eastAsia="ru-RU"/>
        </w:rPr>
        <w:t>бұдан әрі «Жалға беруші» деп аталатын</w:t>
      </w:r>
      <w:r>
        <w:rPr>
          <w:rFonts w:ascii="Times New Roman" w:eastAsia="Times New Roman" w:hAnsi="Times New Roman" w:cs="Times New Roman"/>
          <w:sz w:val="28"/>
          <w:szCs w:val="28"/>
          <w:lang w:val="kk-KZ" w:eastAsia="ru-RU"/>
        </w:rPr>
        <w:t xml:space="preserve"> </w:t>
      </w:r>
      <w:r w:rsidR="00101E5F" w:rsidRPr="003A3088">
        <w:rPr>
          <w:rFonts w:ascii="Times New Roman" w:eastAsia="Times New Roman" w:hAnsi="Times New Roman" w:cs="Times New Roman"/>
          <w:sz w:val="28"/>
          <w:szCs w:val="28"/>
          <w:lang w:eastAsia="ru-RU"/>
        </w:rPr>
        <w:t>«City Transportation Systems» жауапкершілігі шектеулі серіктестігі бір тараптан, және</w:t>
      </w:r>
      <w:r>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____________________ негізінде әрекет ететін</w:t>
      </w:r>
      <w:r>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____________________</w:t>
      </w:r>
      <w:r>
        <w:rPr>
          <w:rFonts w:ascii="Times New Roman" w:eastAsia="Times New Roman" w:hAnsi="Times New Roman" w:cs="Times New Roman"/>
          <w:sz w:val="28"/>
          <w:szCs w:val="28"/>
          <w:lang w:val="kk-KZ" w:eastAsia="ru-RU"/>
        </w:rPr>
        <w:t xml:space="preserve"> тұлғасындағы, </w:t>
      </w:r>
      <w:r w:rsidRPr="003A3088">
        <w:rPr>
          <w:rFonts w:ascii="Times New Roman" w:eastAsia="Times New Roman" w:hAnsi="Times New Roman" w:cs="Times New Roman"/>
          <w:sz w:val="28"/>
          <w:szCs w:val="28"/>
          <w:lang w:eastAsia="ru-RU"/>
        </w:rPr>
        <w:t>бұдан әрі «Жалға алушы» деп аталатын</w:t>
      </w:r>
      <w:r>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____________________</w:t>
      </w:r>
      <w:r>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екінші тараптан</w:t>
      </w:r>
      <w:r>
        <w:rPr>
          <w:rFonts w:ascii="Times New Roman" w:eastAsia="Times New Roman" w:hAnsi="Times New Roman" w:cs="Times New Roman"/>
          <w:sz w:val="28"/>
          <w:szCs w:val="28"/>
          <w:lang w:val="kk-KZ" w:eastAsia="ru-RU"/>
        </w:rPr>
        <w:t xml:space="preserve">, </w:t>
      </w:r>
      <w:r w:rsidR="00101E5F" w:rsidRPr="003A3088">
        <w:rPr>
          <w:rFonts w:ascii="Times New Roman" w:eastAsia="Times New Roman" w:hAnsi="Times New Roman" w:cs="Times New Roman"/>
          <w:sz w:val="28"/>
          <w:szCs w:val="28"/>
          <w:lang w:eastAsia="ru-RU"/>
        </w:rPr>
        <w:t>бұдан әрі бірлесіп «Тараптар», ал жеке-жеке «Тарап» деп аталатындар, 2026 жылғы «</w:t>
      </w:r>
      <w:r w:rsidRPr="003A3088">
        <w:rPr>
          <w:rFonts w:ascii="Times New Roman" w:eastAsia="Times New Roman" w:hAnsi="Times New Roman" w:cs="Times New Roman"/>
          <w:sz w:val="28"/>
          <w:szCs w:val="28"/>
          <w:lang w:eastAsia="ru-RU"/>
        </w:rPr>
        <w:t>___</w:t>
      </w:r>
      <w:r w:rsidR="00101E5F" w:rsidRPr="003A3088">
        <w:rPr>
          <w:rFonts w:ascii="Times New Roman" w:eastAsia="Times New Roman" w:hAnsi="Times New Roman" w:cs="Times New Roman"/>
          <w:sz w:val="28"/>
          <w:szCs w:val="28"/>
          <w:lang w:eastAsia="ru-RU"/>
        </w:rPr>
        <w:t>» __________ № ___ конкурстық комиссия хаттамасымен ресімделген Tarlan Astana объектілеріндегі жарнама алаңдарын жалға беру жөніндегі конкурс нәтижелерінің негізінде осы Жарнама алаңдарын жалға алу туралы шартты (бұдан әрі – Шарт) төмендегілер туралы жасасты.</w:t>
      </w:r>
    </w:p>
    <w:p w14:paraId="28D9E9E4"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AEE9CEE"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 АНЫҚТАМАЛАР</w:t>
      </w:r>
    </w:p>
    <w:p w14:paraId="3F072CC7" w14:textId="26F5A60E"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114DB1BA" w14:textId="1DDA81F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xml:space="preserve">1.1. Осы Шартта </w:t>
      </w:r>
      <w:r w:rsidR="009170F4">
        <w:rPr>
          <w:rFonts w:ascii="Times New Roman" w:eastAsia="Times New Roman" w:hAnsi="Times New Roman" w:cs="Times New Roman"/>
          <w:bCs/>
          <w:sz w:val="28"/>
          <w:szCs w:val="28"/>
          <w:lang w:val="kk-KZ" w:eastAsia="ru-RU"/>
        </w:rPr>
        <w:t>келесі</w:t>
      </w:r>
      <w:r w:rsidRPr="003A3088">
        <w:rPr>
          <w:rFonts w:ascii="Times New Roman" w:eastAsia="Times New Roman" w:hAnsi="Times New Roman" w:cs="Times New Roman"/>
          <w:bCs/>
          <w:sz w:val="28"/>
          <w:szCs w:val="28"/>
          <w:lang w:eastAsia="ru-RU"/>
        </w:rPr>
        <w:t xml:space="preserve"> негізгі ұғымдар пайдаланылады:</w:t>
      </w:r>
    </w:p>
    <w:p w14:paraId="6CA7E178" w14:textId="77777777" w:rsidR="00101E5F" w:rsidRPr="003A3088" w:rsidRDefault="00101E5F" w:rsidP="00C37AF7">
      <w:pPr>
        <w:numPr>
          <w:ilvl w:val="0"/>
          <w:numId w:val="1"/>
        </w:numPr>
        <w:tabs>
          <w:tab w:val="clear" w:pos="720"/>
          <w:tab w:val="left" w:pos="709"/>
          <w:tab w:val="num" w:pos="993"/>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беруші</w:t>
      </w:r>
      <w:r w:rsidRPr="009170F4">
        <w:rPr>
          <w:rFonts w:ascii="Times New Roman" w:eastAsia="Times New Roman" w:hAnsi="Times New Roman" w:cs="Times New Roman"/>
          <w:bCs/>
          <w:sz w:val="28"/>
          <w:szCs w:val="28"/>
          <w:lang w:val="en-US" w:eastAsia="ru-RU"/>
        </w:rPr>
        <w:t xml:space="preserve"> – «City Transportation Systems» </w:t>
      </w:r>
      <w:r w:rsidRPr="003A3088">
        <w:rPr>
          <w:rFonts w:ascii="Times New Roman" w:eastAsia="Times New Roman" w:hAnsi="Times New Roman" w:cs="Times New Roman"/>
          <w:bCs/>
          <w:sz w:val="28"/>
          <w:szCs w:val="28"/>
          <w:lang w:eastAsia="ru-RU"/>
        </w:rPr>
        <w:t>ЖШС</w:t>
      </w:r>
      <w:r w:rsidRPr="009170F4">
        <w:rPr>
          <w:rFonts w:ascii="Times New Roman" w:eastAsia="Times New Roman" w:hAnsi="Times New Roman" w:cs="Times New Roman"/>
          <w:bCs/>
          <w:sz w:val="28"/>
          <w:szCs w:val="28"/>
          <w:lang w:val="en-US" w:eastAsia="ru-RU"/>
        </w:rPr>
        <w:t>;</w:t>
      </w:r>
    </w:p>
    <w:p w14:paraId="7F819B92"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жасасқан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заңды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тұлға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немесе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дара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кәсіпкер</w:t>
      </w:r>
      <w:r w:rsidRPr="009170F4">
        <w:rPr>
          <w:rFonts w:ascii="Times New Roman" w:eastAsia="Times New Roman" w:hAnsi="Times New Roman" w:cs="Times New Roman"/>
          <w:bCs/>
          <w:sz w:val="28"/>
          <w:szCs w:val="28"/>
          <w:lang w:val="en-US" w:eastAsia="ru-RU"/>
        </w:rPr>
        <w:t>;</w:t>
      </w:r>
    </w:p>
    <w:p w14:paraId="2A3A2E4B"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Tarlan Astana </w:t>
      </w:r>
      <w:r w:rsidRPr="003A3088">
        <w:rPr>
          <w:rFonts w:ascii="Times New Roman" w:eastAsia="Times New Roman" w:hAnsi="Times New Roman" w:cs="Times New Roman"/>
          <w:bCs/>
          <w:sz w:val="28"/>
          <w:szCs w:val="28"/>
          <w:lang w:eastAsia="ru-RU"/>
        </w:rPr>
        <w:t>объектісі</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орналасқан</w:t>
      </w:r>
      <w:r w:rsidRPr="009170F4">
        <w:rPr>
          <w:rFonts w:ascii="Times New Roman" w:eastAsia="Times New Roman" w:hAnsi="Times New Roman" w:cs="Times New Roman"/>
          <w:bCs/>
          <w:sz w:val="28"/>
          <w:szCs w:val="28"/>
          <w:lang w:val="en-US" w:eastAsia="ru-RU"/>
        </w:rPr>
        <w:t xml:space="preserve"> Tarlan Astana </w:t>
      </w:r>
      <w:r w:rsidRPr="003A3088">
        <w:rPr>
          <w:rFonts w:ascii="Times New Roman" w:eastAsia="Times New Roman" w:hAnsi="Times New Roman" w:cs="Times New Roman"/>
          <w:bCs/>
          <w:sz w:val="28"/>
          <w:szCs w:val="28"/>
          <w:lang w:eastAsia="ru-RU"/>
        </w:rPr>
        <w:t>көлік</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инфрақұрылымының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станциясы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вагоны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ғимараты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конструкциясы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объектісі</w:t>
      </w:r>
      <w:r w:rsidRPr="009170F4">
        <w:rPr>
          <w:rFonts w:ascii="Times New Roman" w:eastAsia="Times New Roman" w:hAnsi="Times New Roman" w:cs="Times New Roman"/>
          <w:bCs/>
          <w:sz w:val="28"/>
          <w:szCs w:val="28"/>
          <w:lang w:val="en-US" w:eastAsia="ru-RU"/>
        </w:rPr>
        <w:t>;</w:t>
      </w:r>
    </w:p>
    <w:p w14:paraId="150ECFA3"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беруші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айқындаған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арналған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Шартқа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сәйкес</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берілетін</w:t>
      </w:r>
      <w:r w:rsidRPr="009170F4">
        <w:rPr>
          <w:rFonts w:ascii="Times New Roman" w:eastAsia="Times New Roman" w:hAnsi="Times New Roman" w:cs="Times New Roman"/>
          <w:bCs/>
          <w:sz w:val="28"/>
          <w:szCs w:val="28"/>
          <w:lang w:val="en-US" w:eastAsia="ru-RU"/>
        </w:rPr>
        <w:t xml:space="preserve"> Tarlan Astana </w:t>
      </w:r>
      <w:r w:rsidRPr="003A3088">
        <w:rPr>
          <w:rFonts w:ascii="Times New Roman" w:eastAsia="Times New Roman" w:hAnsi="Times New Roman" w:cs="Times New Roman"/>
          <w:bCs/>
          <w:sz w:val="28"/>
          <w:szCs w:val="28"/>
          <w:lang w:eastAsia="ru-RU"/>
        </w:rPr>
        <w:t>объектісінің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беті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бөлігі</w:t>
      </w:r>
      <w:r w:rsidRPr="009170F4">
        <w:rPr>
          <w:rFonts w:ascii="Times New Roman" w:eastAsia="Times New Roman" w:hAnsi="Times New Roman" w:cs="Times New Roman"/>
          <w:bCs/>
          <w:sz w:val="28"/>
          <w:szCs w:val="28"/>
          <w:lang w:val="en-US" w:eastAsia="ru-RU"/>
        </w:rPr>
        <w:t>;</w:t>
      </w:r>
    </w:p>
    <w:p w14:paraId="74405244"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лот</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конкурс</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нәтижелері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бойынша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құқығына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ие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немесе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бірнеше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w:t>
      </w:r>
      <w:r w:rsidRPr="009170F4">
        <w:rPr>
          <w:rFonts w:ascii="Times New Roman" w:eastAsia="Times New Roman" w:hAnsi="Times New Roman" w:cs="Times New Roman"/>
          <w:bCs/>
          <w:sz w:val="28"/>
          <w:szCs w:val="28"/>
          <w:lang w:val="en-US" w:eastAsia="ru-RU"/>
        </w:rPr>
        <w:t>;</w:t>
      </w:r>
    </w:p>
    <w:p w14:paraId="62A0E16E"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орналастыратын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бейнелер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мәтіндер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үлдірлер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постерлер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w:t>
      </w:r>
      <w:r w:rsidRPr="009170F4">
        <w:rPr>
          <w:rFonts w:ascii="Times New Roman" w:eastAsia="Times New Roman" w:hAnsi="Times New Roman" w:cs="Times New Roman"/>
          <w:bCs/>
          <w:sz w:val="28"/>
          <w:szCs w:val="28"/>
          <w:lang w:val="en-US" w:eastAsia="ru-RU"/>
        </w:rPr>
        <w:t>;</w:t>
      </w:r>
    </w:p>
    <w:p w14:paraId="50F51400"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беруші</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жарнаманы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өндіру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кейіннен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тарату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үшін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жарнамалық</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ақпараттың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көзі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болып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табылатын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заңды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тұлға</w:t>
      </w:r>
      <w:r w:rsidRPr="009170F4">
        <w:rPr>
          <w:rFonts w:ascii="Times New Roman" w:eastAsia="Times New Roman" w:hAnsi="Times New Roman" w:cs="Times New Roman"/>
          <w:bCs/>
          <w:sz w:val="28"/>
          <w:szCs w:val="28"/>
          <w:lang w:val="en-US" w:eastAsia="ru-RU"/>
        </w:rPr>
        <w:t>;</w:t>
      </w:r>
    </w:p>
    <w:p w14:paraId="650D1213"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монтаждау</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түсіру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бекіту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жұмыстарының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кешені</w:t>
      </w:r>
      <w:r w:rsidRPr="009170F4">
        <w:rPr>
          <w:rFonts w:ascii="Times New Roman" w:eastAsia="Times New Roman" w:hAnsi="Times New Roman" w:cs="Times New Roman"/>
          <w:bCs/>
          <w:sz w:val="28"/>
          <w:szCs w:val="28"/>
          <w:lang w:val="en-US" w:eastAsia="ru-RU"/>
        </w:rPr>
        <w:t>;</w:t>
      </w:r>
    </w:p>
    <w:p w14:paraId="417B4715" w14:textId="77777777" w:rsidR="00101E5F" w:rsidRPr="009170F4"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бөлшектеу</w:t>
      </w:r>
      <w:r w:rsidRPr="009170F4">
        <w:rPr>
          <w:rFonts w:ascii="Times New Roman" w:eastAsia="Times New Roman" w:hAnsi="Times New Roman" w:cs="Times New Roman"/>
          <w:bCs/>
          <w:sz w:val="28"/>
          <w:szCs w:val="28"/>
          <w:lang w:val="en-US" w:eastAsia="ru-RU"/>
        </w:rPr>
        <w:t xml:space="preserve"> –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тастау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қалыпты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тозуды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ескере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отырып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бастапқы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күйіне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келтіру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жұмыстарының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кешені</w:t>
      </w:r>
      <w:r w:rsidRPr="009170F4">
        <w:rPr>
          <w:rFonts w:ascii="Times New Roman" w:eastAsia="Times New Roman" w:hAnsi="Times New Roman" w:cs="Times New Roman"/>
          <w:bCs/>
          <w:sz w:val="28"/>
          <w:szCs w:val="28"/>
          <w:lang w:val="en-US" w:eastAsia="ru-RU"/>
        </w:rPr>
        <w:t>.</w:t>
      </w:r>
    </w:p>
    <w:p w14:paraId="78DEA997" w14:textId="77777777" w:rsidR="00CB3738" w:rsidRPr="009170F4" w:rsidRDefault="00CB3738" w:rsidP="00C37AF7">
      <w:pPr>
        <w:tabs>
          <w:tab w:val="left" w:pos="709"/>
        </w:tabs>
        <w:spacing w:after="0" w:line="240" w:lineRule="auto"/>
        <w:ind w:left="993" w:firstLine="709"/>
        <w:jc w:val="both"/>
        <w:rPr>
          <w:rFonts w:ascii="Times New Roman" w:eastAsia="Times New Roman" w:hAnsi="Times New Roman" w:cs="Times New Roman"/>
          <w:sz w:val="28"/>
          <w:szCs w:val="28"/>
          <w:lang w:val="en-US" w:eastAsia="ru-RU"/>
        </w:rPr>
      </w:pPr>
    </w:p>
    <w:p w14:paraId="352698F7" w14:textId="04201D79" w:rsidR="00101E5F" w:rsidRPr="00F9542A"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val="kk-KZ" w:eastAsia="ru-RU"/>
        </w:rPr>
      </w:pPr>
      <w:r w:rsidRPr="009170F4">
        <w:rPr>
          <w:rFonts w:ascii="Times New Roman" w:eastAsia="Times New Roman" w:hAnsi="Times New Roman" w:cs="Times New Roman"/>
          <w:b/>
          <w:bCs/>
          <w:kern w:val="36"/>
          <w:sz w:val="28"/>
          <w:szCs w:val="28"/>
          <w:lang w:val="en-US" w:eastAsia="ru-RU"/>
        </w:rPr>
        <w:t xml:space="preserve">2. </w:t>
      </w:r>
      <w:r w:rsidRPr="003A3088">
        <w:rPr>
          <w:rFonts w:ascii="Times New Roman" w:eastAsia="Times New Roman" w:hAnsi="Times New Roman" w:cs="Times New Roman"/>
          <w:b/>
          <w:bCs/>
          <w:kern w:val="36"/>
          <w:sz w:val="28"/>
          <w:szCs w:val="28"/>
          <w:lang w:eastAsia="ru-RU"/>
        </w:rPr>
        <w:t>ШАРТТЫҢ</w:t>
      </w:r>
      <w:r w:rsidRPr="009170F4">
        <w:rPr>
          <w:rFonts w:ascii="Times New Roman" w:eastAsia="Times New Roman" w:hAnsi="Times New Roman" w:cs="Times New Roman"/>
          <w:b/>
          <w:bCs/>
          <w:kern w:val="36"/>
          <w:sz w:val="28"/>
          <w:szCs w:val="28"/>
          <w:lang w:val="en-US" w:eastAsia="ru-RU"/>
        </w:rPr>
        <w:t xml:space="preserve"> </w:t>
      </w:r>
      <w:r w:rsidR="00F9542A">
        <w:rPr>
          <w:rFonts w:ascii="Times New Roman" w:eastAsia="Times New Roman" w:hAnsi="Times New Roman" w:cs="Times New Roman"/>
          <w:b/>
          <w:bCs/>
          <w:kern w:val="36"/>
          <w:sz w:val="28"/>
          <w:szCs w:val="28"/>
          <w:lang w:val="kk-KZ" w:eastAsia="ru-RU"/>
        </w:rPr>
        <w:t>МӘНІ</w:t>
      </w:r>
    </w:p>
    <w:p w14:paraId="24C7174B" w14:textId="77777777" w:rsidR="00EF4DF4" w:rsidRPr="009170F4"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val="en-US" w:eastAsia="ru-RU"/>
        </w:rPr>
      </w:pPr>
    </w:p>
    <w:p w14:paraId="04D570BE"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lastRenderedPageBreak/>
        <w:t xml:space="preserve">2.1.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беруші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Шартқа</w:t>
      </w:r>
      <w:r w:rsidRPr="009170F4">
        <w:rPr>
          <w:rFonts w:ascii="Times New Roman" w:eastAsia="Times New Roman" w:hAnsi="Times New Roman" w:cs="Times New Roman"/>
          <w:bCs/>
          <w:sz w:val="28"/>
          <w:szCs w:val="28"/>
          <w:lang w:val="en-US" w:eastAsia="ru-RU"/>
        </w:rPr>
        <w:t xml:space="preserve"> № 1 </w:t>
      </w:r>
      <w:r w:rsidRPr="003A3088">
        <w:rPr>
          <w:rFonts w:ascii="Times New Roman" w:eastAsia="Times New Roman" w:hAnsi="Times New Roman" w:cs="Times New Roman"/>
          <w:bCs/>
          <w:sz w:val="28"/>
          <w:szCs w:val="28"/>
          <w:lang w:eastAsia="ru-RU"/>
        </w:rPr>
        <w:t>қосымшада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айқындалған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алаңдарын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төлеп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уақытша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пайдалануға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береді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нысаналы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мақсатына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сәйкес</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пайдалануға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ақысын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уақтылы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төлеуге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Шартта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көзделген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міндеттемелерді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орындауға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міндеттенеді</w:t>
      </w:r>
      <w:r w:rsidRPr="009170F4">
        <w:rPr>
          <w:rFonts w:ascii="Times New Roman" w:eastAsia="Times New Roman" w:hAnsi="Times New Roman" w:cs="Times New Roman"/>
          <w:bCs/>
          <w:sz w:val="28"/>
          <w:szCs w:val="28"/>
          <w:lang w:val="en-US" w:eastAsia="ru-RU"/>
        </w:rPr>
        <w:t>.</w:t>
      </w:r>
    </w:p>
    <w:p w14:paraId="0B52C9FF"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2.2.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Қазақстан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Республикасының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заңнамасына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сәйкес</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тауарларды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жұмыстарды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көрсетілетін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қызметтерді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фирмалық</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атауларды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тауар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белгілерін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брендтерді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жарнамалық</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ақпаратты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ілгерілетуге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бағытталған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жарнамалық</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ақпаратты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үшін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ғана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беріледі</w:t>
      </w:r>
      <w:r w:rsidRPr="009170F4">
        <w:rPr>
          <w:rFonts w:ascii="Times New Roman" w:eastAsia="Times New Roman" w:hAnsi="Times New Roman" w:cs="Times New Roman"/>
          <w:bCs/>
          <w:sz w:val="28"/>
          <w:szCs w:val="28"/>
          <w:lang w:val="en-US" w:eastAsia="ru-RU"/>
        </w:rPr>
        <w:t>.</w:t>
      </w:r>
    </w:p>
    <w:p w14:paraId="021BEC1F"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2.3.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Шарттың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шегінде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талаптарымен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нақты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уақытша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пайдалану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құқығынан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басқа</w:t>
      </w:r>
      <w:r w:rsidRPr="009170F4">
        <w:rPr>
          <w:rFonts w:ascii="Times New Roman" w:eastAsia="Times New Roman" w:hAnsi="Times New Roman" w:cs="Times New Roman"/>
          <w:bCs/>
          <w:sz w:val="28"/>
          <w:szCs w:val="28"/>
          <w:lang w:val="en-US" w:eastAsia="ru-RU"/>
        </w:rPr>
        <w:t xml:space="preserve">, Tarlan Astana </w:t>
      </w:r>
      <w:r w:rsidRPr="003A3088">
        <w:rPr>
          <w:rFonts w:ascii="Times New Roman" w:eastAsia="Times New Roman" w:hAnsi="Times New Roman" w:cs="Times New Roman"/>
          <w:bCs/>
          <w:sz w:val="28"/>
          <w:szCs w:val="28"/>
          <w:lang w:eastAsia="ru-RU"/>
        </w:rPr>
        <w:t>объектісіне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қандай</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құқықтардың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ауысуына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әкеп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соқпайды</w:t>
      </w:r>
      <w:r w:rsidRPr="009170F4">
        <w:rPr>
          <w:rFonts w:ascii="Times New Roman" w:eastAsia="Times New Roman" w:hAnsi="Times New Roman" w:cs="Times New Roman"/>
          <w:bCs/>
          <w:sz w:val="28"/>
          <w:szCs w:val="28"/>
          <w:lang w:val="en-US" w:eastAsia="ru-RU"/>
        </w:rPr>
        <w:t>.</w:t>
      </w:r>
    </w:p>
    <w:p w14:paraId="043E0262"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2.4. </w:t>
      </w:r>
      <w:r w:rsidRPr="003A3088">
        <w:rPr>
          <w:rFonts w:ascii="Times New Roman" w:eastAsia="Times New Roman" w:hAnsi="Times New Roman" w:cs="Times New Roman"/>
          <w:bCs/>
          <w:sz w:val="28"/>
          <w:szCs w:val="28"/>
          <w:lang w:eastAsia="ru-RU"/>
        </w:rPr>
        <w:t>Лоттың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атауы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түрі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станцияның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немесе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вагонның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нөмірі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орналасқан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жері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орындарының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саны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сипаттамалар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Шартқа</w:t>
      </w:r>
      <w:r w:rsidRPr="009170F4">
        <w:rPr>
          <w:rFonts w:ascii="Times New Roman" w:eastAsia="Times New Roman" w:hAnsi="Times New Roman" w:cs="Times New Roman"/>
          <w:bCs/>
          <w:sz w:val="28"/>
          <w:szCs w:val="28"/>
          <w:lang w:val="en-US" w:eastAsia="ru-RU"/>
        </w:rPr>
        <w:t xml:space="preserve"> № 1 </w:t>
      </w:r>
      <w:r w:rsidRPr="003A3088">
        <w:rPr>
          <w:rFonts w:ascii="Times New Roman" w:eastAsia="Times New Roman" w:hAnsi="Times New Roman" w:cs="Times New Roman"/>
          <w:bCs/>
          <w:sz w:val="28"/>
          <w:szCs w:val="28"/>
          <w:lang w:eastAsia="ru-RU"/>
        </w:rPr>
        <w:t>қосымшада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көрсетіледі</w:t>
      </w:r>
      <w:r w:rsidRPr="009170F4">
        <w:rPr>
          <w:rFonts w:ascii="Times New Roman" w:eastAsia="Times New Roman" w:hAnsi="Times New Roman" w:cs="Times New Roman"/>
          <w:bCs/>
          <w:sz w:val="28"/>
          <w:szCs w:val="28"/>
          <w:lang w:val="en-US" w:eastAsia="ru-RU"/>
        </w:rPr>
        <w:t>.</w:t>
      </w:r>
    </w:p>
    <w:p w14:paraId="59EE2805"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2.5.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Шартта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көзделмеген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мақсаттарда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пайдалануға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құқығы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жоқ</w:t>
      </w:r>
      <w:r w:rsidRPr="009170F4">
        <w:rPr>
          <w:rFonts w:ascii="Times New Roman" w:eastAsia="Times New Roman" w:hAnsi="Times New Roman" w:cs="Times New Roman"/>
          <w:bCs/>
          <w:sz w:val="28"/>
          <w:szCs w:val="28"/>
          <w:lang w:val="en-US" w:eastAsia="ru-RU"/>
        </w:rPr>
        <w:t>.</w:t>
      </w:r>
    </w:p>
    <w:p w14:paraId="20821E0D" w14:textId="77777777" w:rsidR="00101E5F" w:rsidRPr="009170F4"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val="en-US" w:eastAsia="ru-RU"/>
        </w:rPr>
      </w:pPr>
    </w:p>
    <w:p w14:paraId="3AC7A5E6" w14:textId="77777777" w:rsidR="00101E5F" w:rsidRPr="009170F4"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val="en-US" w:eastAsia="ru-RU"/>
        </w:rPr>
      </w:pPr>
      <w:r w:rsidRPr="009170F4">
        <w:rPr>
          <w:rFonts w:ascii="Times New Roman" w:eastAsia="Times New Roman" w:hAnsi="Times New Roman" w:cs="Times New Roman"/>
          <w:b/>
          <w:bCs/>
          <w:kern w:val="36"/>
          <w:sz w:val="28"/>
          <w:szCs w:val="28"/>
          <w:lang w:val="en-US" w:eastAsia="ru-RU"/>
        </w:rPr>
        <w:t xml:space="preserve">3. </w:t>
      </w:r>
      <w:r w:rsidRPr="003A3088">
        <w:rPr>
          <w:rFonts w:ascii="Times New Roman" w:eastAsia="Times New Roman" w:hAnsi="Times New Roman" w:cs="Times New Roman"/>
          <w:b/>
          <w:bCs/>
          <w:kern w:val="36"/>
          <w:sz w:val="28"/>
          <w:szCs w:val="28"/>
          <w:lang w:eastAsia="ru-RU"/>
        </w:rPr>
        <w:t>ЖАЛДАУ</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МЕРЗІМІ</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ЖӘНЕ</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ЖАРНАМА</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АЛАҢЫН</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БЕРУ</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ТӘРТІБІ</w:t>
      </w:r>
    </w:p>
    <w:p w14:paraId="183445D8" w14:textId="77777777" w:rsidR="00EF4DF4" w:rsidRPr="009170F4"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val="en-US" w:eastAsia="ru-RU"/>
        </w:rPr>
      </w:pPr>
    </w:p>
    <w:p w14:paraId="2868286B" w14:textId="63A77916"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3.1.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мерзімі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Тараптар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Шартқа</w:t>
      </w:r>
      <w:r w:rsidRPr="009170F4">
        <w:rPr>
          <w:rFonts w:ascii="Times New Roman" w:eastAsia="Times New Roman" w:hAnsi="Times New Roman" w:cs="Times New Roman"/>
          <w:bCs/>
          <w:sz w:val="28"/>
          <w:szCs w:val="28"/>
          <w:lang w:val="en-US" w:eastAsia="ru-RU"/>
        </w:rPr>
        <w:t xml:space="preserve"> № 1 </w:t>
      </w:r>
      <w:r w:rsidRPr="003A3088">
        <w:rPr>
          <w:rFonts w:ascii="Times New Roman" w:eastAsia="Times New Roman" w:hAnsi="Times New Roman" w:cs="Times New Roman"/>
          <w:bCs/>
          <w:sz w:val="28"/>
          <w:szCs w:val="28"/>
          <w:lang w:eastAsia="ru-RU"/>
        </w:rPr>
        <w:t>қосымшада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айқындаған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мерзімі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басталатын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күннен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бастап</w:t>
      </w:r>
      <w:r w:rsidRPr="009170F4">
        <w:rPr>
          <w:rFonts w:ascii="Times New Roman" w:eastAsia="Times New Roman" w:hAnsi="Times New Roman" w:cs="Times New Roman"/>
          <w:bCs/>
          <w:sz w:val="28"/>
          <w:szCs w:val="28"/>
          <w:lang w:val="en-US" w:eastAsia="ru-RU"/>
        </w:rPr>
        <w:t xml:space="preserve"> 1</w:t>
      </w:r>
      <w:r w:rsidR="001E00FF">
        <w:rPr>
          <w:rFonts w:ascii="Times New Roman" w:eastAsia="Times New Roman" w:hAnsi="Times New Roman" w:cs="Times New Roman"/>
          <w:bCs/>
          <w:sz w:val="28"/>
          <w:szCs w:val="28"/>
          <w:lang w:val="en-US" w:eastAsia="ru-RU"/>
        </w:rPr>
        <w:t>1</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он</w:t>
      </w:r>
      <w:r w:rsidRPr="009170F4">
        <w:rPr>
          <w:rFonts w:ascii="Times New Roman" w:eastAsia="Times New Roman" w:hAnsi="Times New Roman" w:cs="Times New Roman"/>
          <w:bCs/>
          <w:sz w:val="28"/>
          <w:szCs w:val="28"/>
          <w:lang w:val="en-US" w:eastAsia="ru-RU"/>
        </w:rPr>
        <w:t xml:space="preserve"> </w:t>
      </w:r>
      <w:r w:rsidR="001E00FF">
        <w:rPr>
          <w:rFonts w:ascii="Times New Roman" w:eastAsia="Times New Roman" w:hAnsi="Times New Roman" w:cs="Times New Roman"/>
          <w:bCs/>
          <w:sz w:val="28"/>
          <w:szCs w:val="28"/>
          <w:lang w:val="kk-KZ" w:eastAsia="ru-RU"/>
        </w:rPr>
        <w:t>бір</w:t>
      </w:r>
      <w:bookmarkStart w:id="0" w:name="_GoBack"/>
      <w:bookmarkEnd w:id="0"/>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құрайды</w:t>
      </w:r>
      <w:r w:rsidRPr="009170F4">
        <w:rPr>
          <w:rFonts w:ascii="Times New Roman" w:eastAsia="Times New Roman" w:hAnsi="Times New Roman" w:cs="Times New Roman"/>
          <w:bCs/>
          <w:sz w:val="28"/>
          <w:szCs w:val="28"/>
          <w:lang w:val="en-US" w:eastAsia="ru-RU"/>
        </w:rPr>
        <w:t>.</w:t>
      </w:r>
    </w:p>
    <w:p w14:paraId="3EE34625"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3.2.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орналастыру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басталғанға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дейін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Тараптар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бірлесіп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тексереді</w:t>
      </w:r>
      <w:r w:rsidRPr="009170F4">
        <w:rPr>
          <w:rFonts w:ascii="Times New Roman" w:eastAsia="Times New Roman" w:hAnsi="Times New Roman" w:cs="Times New Roman"/>
          <w:bCs/>
          <w:sz w:val="28"/>
          <w:szCs w:val="28"/>
          <w:lang w:val="en-US" w:eastAsia="ru-RU"/>
        </w:rPr>
        <w:t>.</w:t>
      </w:r>
    </w:p>
    <w:p w14:paraId="3006D8E7"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Қарап</w:t>
      </w:r>
      <w:r w:rsidRPr="009170F4">
        <w:rPr>
          <w:rFonts w:ascii="Times New Roman" w:eastAsia="Times New Roman" w:hAnsi="Times New Roman" w:cs="Times New Roman"/>
          <w:sz w:val="28"/>
          <w:szCs w:val="28"/>
          <w:lang w:val="en-US" w:eastAsia="ru-RU"/>
        </w:rPr>
        <w:t>-</w:t>
      </w:r>
      <w:r w:rsidRPr="003A3088">
        <w:rPr>
          <w:rFonts w:ascii="Times New Roman" w:eastAsia="Times New Roman" w:hAnsi="Times New Roman" w:cs="Times New Roman"/>
          <w:sz w:val="28"/>
          <w:szCs w:val="28"/>
          <w:lang w:eastAsia="ru-RU"/>
        </w:rPr>
        <w:t>тексеру</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нәтижелері</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бойынша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осы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Шартқа</w:t>
      </w:r>
      <w:r w:rsidRPr="009170F4">
        <w:rPr>
          <w:rFonts w:ascii="Times New Roman" w:eastAsia="Times New Roman" w:hAnsi="Times New Roman" w:cs="Times New Roman"/>
          <w:sz w:val="28"/>
          <w:szCs w:val="28"/>
          <w:lang w:val="en-US" w:eastAsia="ru-RU"/>
        </w:rPr>
        <w:t xml:space="preserve"> № 2 </w:t>
      </w:r>
      <w:r w:rsidRPr="003A3088">
        <w:rPr>
          <w:rFonts w:ascii="Times New Roman" w:eastAsia="Times New Roman" w:hAnsi="Times New Roman" w:cs="Times New Roman"/>
          <w:sz w:val="28"/>
          <w:szCs w:val="28"/>
          <w:lang w:eastAsia="ru-RU"/>
        </w:rPr>
        <w:t>қосымшаға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сәйкес</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нысан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бойынша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Жарнама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алаңын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беру</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кезіндегі</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қарап</w:t>
      </w:r>
      <w:r w:rsidRPr="009170F4">
        <w:rPr>
          <w:rFonts w:ascii="Times New Roman" w:eastAsia="Times New Roman" w:hAnsi="Times New Roman" w:cs="Times New Roman"/>
          <w:sz w:val="28"/>
          <w:szCs w:val="28"/>
          <w:lang w:val="en-US" w:eastAsia="ru-RU"/>
        </w:rPr>
        <w:t>-</w:t>
      </w:r>
      <w:r w:rsidRPr="003A3088">
        <w:rPr>
          <w:rFonts w:ascii="Times New Roman" w:eastAsia="Times New Roman" w:hAnsi="Times New Roman" w:cs="Times New Roman"/>
          <w:sz w:val="28"/>
          <w:szCs w:val="28"/>
          <w:lang w:eastAsia="ru-RU"/>
        </w:rPr>
        <w:t>тексеру</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актісі</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жасалады</w:t>
      </w:r>
      <w:r w:rsidRPr="009170F4">
        <w:rPr>
          <w:rFonts w:ascii="Times New Roman" w:eastAsia="Times New Roman" w:hAnsi="Times New Roman" w:cs="Times New Roman"/>
          <w:sz w:val="28"/>
          <w:szCs w:val="28"/>
          <w:lang w:val="en-US" w:eastAsia="ru-RU"/>
        </w:rPr>
        <w:t>.</w:t>
      </w:r>
    </w:p>
    <w:p w14:paraId="11BBD922"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3.3.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кезіндегі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актісінде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нақты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жай</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күйі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зақымдар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ақаулар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бетінің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ерекшеліктері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кейінгі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жай</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күйін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айқындау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үшін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маңызы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өзге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мән</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жайлар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тіркеледі</w:t>
      </w:r>
      <w:r w:rsidRPr="009170F4">
        <w:rPr>
          <w:rFonts w:ascii="Times New Roman" w:eastAsia="Times New Roman" w:hAnsi="Times New Roman" w:cs="Times New Roman"/>
          <w:bCs/>
          <w:sz w:val="28"/>
          <w:szCs w:val="28"/>
          <w:lang w:val="en-US" w:eastAsia="ru-RU"/>
        </w:rPr>
        <w:t>.</w:t>
      </w:r>
    </w:p>
    <w:p w14:paraId="6E859E34"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Қажет</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болған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жағдайда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Актіге</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фотосуреттер</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қоса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беріледі</w:t>
      </w:r>
      <w:r w:rsidRPr="009170F4">
        <w:rPr>
          <w:rFonts w:ascii="Times New Roman" w:eastAsia="Times New Roman" w:hAnsi="Times New Roman" w:cs="Times New Roman"/>
          <w:sz w:val="28"/>
          <w:szCs w:val="28"/>
          <w:lang w:val="en-US" w:eastAsia="ru-RU"/>
        </w:rPr>
        <w:t>.</w:t>
      </w:r>
    </w:p>
    <w:p w14:paraId="17131B37"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3.4.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кезіндегі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актісі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мүлікті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қабылдау</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беру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актісі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болып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табылмайды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пайдалана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сәттегі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жай</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күйін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тіркеу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үшін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ғана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қызмет</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етеді</w:t>
      </w:r>
      <w:r w:rsidRPr="009170F4">
        <w:rPr>
          <w:rFonts w:ascii="Times New Roman" w:eastAsia="Times New Roman" w:hAnsi="Times New Roman" w:cs="Times New Roman"/>
          <w:bCs/>
          <w:sz w:val="28"/>
          <w:szCs w:val="28"/>
          <w:lang w:val="en-US" w:eastAsia="ru-RU"/>
        </w:rPr>
        <w:t>.</w:t>
      </w:r>
    </w:p>
    <w:p w14:paraId="5307DD3A"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3.5.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мерзімі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аяқталған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мерзімінен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бұрын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тоқтатылған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жағдайда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бөлшектеуге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тазалауға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қалыпты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тозуды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ескере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отырып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оны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басталған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сәттегі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жай</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күйіне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келтіруге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міндетті</w:t>
      </w:r>
      <w:r w:rsidRPr="009170F4">
        <w:rPr>
          <w:rFonts w:ascii="Times New Roman" w:eastAsia="Times New Roman" w:hAnsi="Times New Roman" w:cs="Times New Roman"/>
          <w:bCs/>
          <w:sz w:val="28"/>
          <w:szCs w:val="28"/>
          <w:lang w:val="en-US" w:eastAsia="ru-RU"/>
        </w:rPr>
        <w:t>.</w:t>
      </w:r>
    </w:p>
    <w:p w14:paraId="6FBEE883"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3.6.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материалдары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бөлшектелгеннен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кейін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Тараптар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қайтадан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бірлесіп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тексереді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және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осы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Шартқа</w:t>
      </w:r>
      <w:r w:rsidRPr="009170F4">
        <w:rPr>
          <w:rFonts w:ascii="Times New Roman" w:eastAsia="Times New Roman" w:hAnsi="Times New Roman" w:cs="Times New Roman"/>
          <w:bCs/>
          <w:sz w:val="28"/>
          <w:szCs w:val="28"/>
          <w:lang w:val="en-US" w:eastAsia="ru-RU"/>
        </w:rPr>
        <w:t xml:space="preserve"> № 3 </w:t>
      </w:r>
      <w:r w:rsidRPr="003A3088">
        <w:rPr>
          <w:rFonts w:ascii="Times New Roman" w:eastAsia="Times New Roman" w:hAnsi="Times New Roman" w:cs="Times New Roman"/>
          <w:bCs/>
          <w:sz w:val="28"/>
          <w:szCs w:val="28"/>
          <w:lang w:eastAsia="ru-RU"/>
        </w:rPr>
        <w:t>қосымшаға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сәйкес</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нысан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бойынша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қабылдау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кезіндегі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актісін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жасайды</w:t>
      </w:r>
      <w:r w:rsidRPr="009170F4">
        <w:rPr>
          <w:rFonts w:ascii="Times New Roman" w:eastAsia="Times New Roman" w:hAnsi="Times New Roman" w:cs="Times New Roman"/>
          <w:bCs/>
          <w:sz w:val="28"/>
          <w:szCs w:val="28"/>
          <w:lang w:val="en-US" w:eastAsia="ru-RU"/>
        </w:rPr>
        <w:t>.</w:t>
      </w:r>
    </w:p>
    <w:p w14:paraId="09EADFC1"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lastRenderedPageBreak/>
        <w:t xml:space="preserve">3.7. </w:t>
      </w:r>
      <w:r w:rsidRPr="003A3088">
        <w:rPr>
          <w:rFonts w:ascii="Times New Roman" w:eastAsia="Times New Roman" w:hAnsi="Times New Roman" w:cs="Times New Roman"/>
          <w:bCs/>
          <w:sz w:val="28"/>
          <w:szCs w:val="28"/>
          <w:lang w:eastAsia="ru-RU"/>
        </w:rPr>
        <w:t>Бастапқы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кезінде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болмаған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зақымдар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анықталған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жағдайда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мұндай</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зақымдар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қабылдау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кезіндегі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актісінде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көрсетіледі</w:t>
      </w:r>
      <w:r w:rsidRPr="009170F4">
        <w:rPr>
          <w:rFonts w:ascii="Times New Roman" w:eastAsia="Times New Roman" w:hAnsi="Times New Roman" w:cs="Times New Roman"/>
          <w:bCs/>
          <w:sz w:val="28"/>
          <w:szCs w:val="28"/>
          <w:lang w:val="en-US" w:eastAsia="ru-RU"/>
        </w:rPr>
        <w:t>.</w:t>
      </w:r>
    </w:p>
    <w:p w14:paraId="1296B3D3"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3.8. </w:t>
      </w:r>
      <w:r w:rsidRPr="003A3088">
        <w:rPr>
          <w:rFonts w:ascii="Times New Roman" w:eastAsia="Times New Roman" w:hAnsi="Times New Roman" w:cs="Times New Roman"/>
          <w:bCs/>
          <w:sz w:val="28"/>
          <w:szCs w:val="28"/>
          <w:lang w:eastAsia="ru-RU"/>
        </w:rPr>
        <w:t>Егер</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алушы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қарап</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тексеруге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қатысудан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не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тиісті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Актіге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қол</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қоюдан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жалтарса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беруші</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жарнама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алаңының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жай</w:t>
      </w:r>
      <w:r w:rsidRPr="009170F4">
        <w:rPr>
          <w:rFonts w:ascii="Times New Roman" w:eastAsia="Times New Roman" w:hAnsi="Times New Roman" w:cs="Times New Roman"/>
          <w:bCs/>
          <w:sz w:val="28"/>
          <w:szCs w:val="28"/>
          <w:lang w:val="en-US" w:eastAsia="ru-RU"/>
        </w:rPr>
        <w:t>-</w:t>
      </w:r>
      <w:r w:rsidRPr="003A3088">
        <w:rPr>
          <w:rFonts w:ascii="Times New Roman" w:eastAsia="Times New Roman" w:hAnsi="Times New Roman" w:cs="Times New Roman"/>
          <w:bCs/>
          <w:sz w:val="28"/>
          <w:szCs w:val="28"/>
          <w:lang w:eastAsia="ru-RU"/>
        </w:rPr>
        <w:t>күйін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фотосуретке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түсіре</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отырып</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біржақты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акт</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жасауға</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құқылы</w:t>
      </w:r>
      <w:r w:rsidRPr="009170F4">
        <w:rPr>
          <w:rFonts w:ascii="Times New Roman" w:eastAsia="Times New Roman" w:hAnsi="Times New Roman" w:cs="Times New Roman"/>
          <w:bCs/>
          <w:sz w:val="28"/>
          <w:szCs w:val="28"/>
          <w:lang w:val="en-US" w:eastAsia="ru-RU"/>
        </w:rPr>
        <w:t>.</w:t>
      </w:r>
    </w:p>
    <w:p w14:paraId="3A7D6EC8" w14:textId="77777777" w:rsidR="00B02327" w:rsidRPr="009170F4" w:rsidRDefault="00B02327" w:rsidP="00C37AF7">
      <w:pPr>
        <w:tabs>
          <w:tab w:val="left" w:pos="709"/>
        </w:tabs>
        <w:spacing w:after="0" w:line="240" w:lineRule="auto"/>
        <w:ind w:firstLine="993"/>
        <w:jc w:val="both"/>
        <w:rPr>
          <w:rFonts w:ascii="Times New Roman" w:eastAsia="Times New Roman" w:hAnsi="Times New Roman" w:cs="Times New Roman"/>
          <w:sz w:val="28"/>
          <w:szCs w:val="28"/>
          <w:lang w:val="en-US" w:eastAsia="ru-RU"/>
        </w:rPr>
      </w:pPr>
    </w:p>
    <w:p w14:paraId="790FD348" w14:textId="77777777" w:rsidR="00101E5F" w:rsidRPr="009170F4"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val="en-US" w:eastAsia="ru-RU"/>
        </w:rPr>
      </w:pPr>
      <w:r w:rsidRPr="009170F4">
        <w:rPr>
          <w:rFonts w:ascii="Times New Roman" w:eastAsia="Times New Roman" w:hAnsi="Times New Roman" w:cs="Times New Roman"/>
          <w:b/>
          <w:bCs/>
          <w:kern w:val="36"/>
          <w:sz w:val="28"/>
          <w:szCs w:val="28"/>
          <w:lang w:val="en-US" w:eastAsia="ru-RU"/>
        </w:rPr>
        <w:t xml:space="preserve">4. </w:t>
      </w:r>
      <w:r w:rsidRPr="003A3088">
        <w:rPr>
          <w:rFonts w:ascii="Times New Roman" w:eastAsia="Times New Roman" w:hAnsi="Times New Roman" w:cs="Times New Roman"/>
          <w:b/>
          <w:bCs/>
          <w:kern w:val="36"/>
          <w:sz w:val="28"/>
          <w:szCs w:val="28"/>
          <w:lang w:eastAsia="ru-RU"/>
        </w:rPr>
        <w:t>ЖАЛДАУ</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АҚЫСЫ</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ЖӘНЕ</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ЕСЕП</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АЙЫРЫСУ</w:t>
      </w:r>
      <w:r w:rsidRPr="009170F4">
        <w:rPr>
          <w:rFonts w:ascii="Times New Roman" w:eastAsia="Times New Roman" w:hAnsi="Times New Roman" w:cs="Times New Roman"/>
          <w:b/>
          <w:bCs/>
          <w:kern w:val="36"/>
          <w:sz w:val="28"/>
          <w:szCs w:val="28"/>
          <w:lang w:val="en-US" w:eastAsia="ru-RU"/>
        </w:rPr>
        <w:t xml:space="preserve"> </w:t>
      </w:r>
      <w:r w:rsidRPr="003A3088">
        <w:rPr>
          <w:rFonts w:ascii="Times New Roman" w:eastAsia="Times New Roman" w:hAnsi="Times New Roman" w:cs="Times New Roman"/>
          <w:b/>
          <w:bCs/>
          <w:kern w:val="36"/>
          <w:sz w:val="28"/>
          <w:szCs w:val="28"/>
          <w:lang w:eastAsia="ru-RU"/>
        </w:rPr>
        <w:t>ТӘРТІБІ</w:t>
      </w:r>
    </w:p>
    <w:p w14:paraId="6F296F2F" w14:textId="77777777" w:rsidR="00EF4DF4" w:rsidRPr="009170F4"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val="en-US" w:eastAsia="ru-RU"/>
        </w:rPr>
      </w:pPr>
    </w:p>
    <w:p w14:paraId="239B4BFF" w14:textId="77777777" w:rsidR="00101E5F" w:rsidRPr="009170F4"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bCs/>
          <w:sz w:val="28"/>
          <w:szCs w:val="28"/>
          <w:lang w:val="en-US" w:eastAsia="ru-RU"/>
        </w:rPr>
        <w:t xml:space="preserve">4.1. </w:t>
      </w:r>
      <w:r w:rsidRPr="003A3088">
        <w:rPr>
          <w:rFonts w:ascii="Times New Roman" w:eastAsia="Times New Roman" w:hAnsi="Times New Roman" w:cs="Times New Roman"/>
          <w:bCs/>
          <w:sz w:val="28"/>
          <w:szCs w:val="28"/>
          <w:lang w:eastAsia="ru-RU"/>
        </w:rPr>
        <w:t>Лот</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үшін</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ай</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сайынғы</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жалдау</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ақысының</w:t>
      </w:r>
      <w:r w:rsidRPr="009170F4">
        <w:rPr>
          <w:rFonts w:ascii="Times New Roman" w:eastAsia="Times New Roman" w:hAnsi="Times New Roman" w:cs="Times New Roman"/>
          <w:bCs/>
          <w:sz w:val="28"/>
          <w:szCs w:val="28"/>
          <w:lang w:val="en-US" w:eastAsia="ru-RU"/>
        </w:rPr>
        <w:t xml:space="preserve"> </w:t>
      </w:r>
      <w:r w:rsidRPr="003A3088">
        <w:rPr>
          <w:rFonts w:ascii="Times New Roman" w:eastAsia="Times New Roman" w:hAnsi="Times New Roman" w:cs="Times New Roman"/>
          <w:bCs/>
          <w:sz w:val="28"/>
          <w:szCs w:val="28"/>
          <w:lang w:eastAsia="ru-RU"/>
        </w:rPr>
        <w:t>мөлшері</w:t>
      </w:r>
      <w:r w:rsidRPr="009170F4">
        <w:rPr>
          <w:rFonts w:ascii="Times New Roman" w:eastAsia="Times New Roman" w:hAnsi="Times New Roman" w:cs="Times New Roman"/>
          <w:bCs/>
          <w:sz w:val="28"/>
          <w:szCs w:val="28"/>
          <w:lang w:val="en-US" w:eastAsia="ru-RU"/>
        </w:rPr>
        <w:t>:</w:t>
      </w:r>
    </w:p>
    <w:p w14:paraId="17BF3B1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__________ (__________________________________) теңге, ҚҚС-ты ескере отырып / ҚҚС-ты есепке алмағанда.</w:t>
      </w:r>
    </w:p>
    <w:p w14:paraId="1E4AF02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4.2. Жалдау ақысының мөлшері конкурс нәтижелері бойынша белгіленген және Қазақстан Республикасының заңнамасында немесе Тараптардың келісімінде тікелей көзделген жағдайларды қоспағанда, осы Шарттың қолданылу мерзімі ішінде азайтылуға жатпайды.</w:t>
      </w:r>
    </w:p>
    <w:p w14:paraId="3BEC836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4.3. Жалға алушы жалдау ақысын төлем шотын алған күннен бастап 5 (бес) жұмыс күні ішінде ай сайын 100% алдын ала төлеу тәртібімен төлейді.</w:t>
      </w:r>
    </w:p>
    <w:p w14:paraId="7B79E1D4" w14:textId="77777777" w:rsidR="00067777"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4.4. Жалға алушы Шартқа қол қойылған күннен бастап 5 жұмыс күні ішінде осы Шарттың орындалуын қамтамасыз ету және Жалға алушының Жалға берушіге келтірген материалдық залалын өтеу үшін бір айлық жалдау ақысы мөлшеріндегі кепілдік ақшалай жарнаны (депозитті) Жалға берушінің есеп айырысу шотына енгізуге міндетті.</w:t>
      </w:r>
    </w:p>
    <w:p w14:paraId="0DD972F0" w14:textId="77777777" w:rsidR="00067777"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4.5. Жалға алушы Шарт бойынша міндеттемелерін тиісінше орындаған және Жалға беруші тарапынан ескертулер болмаған жағдайда, Жалға беруші кепілдік ақшалай жарнаны (депозитті) осы Шарт бұзылған сәттен бастап 30 жұмыс күні ішінде қайтарады.</w:t>
      </w:r>
    </w:p>
    <w:p w14:paraId="6A1B0A79"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4.6. Жалға беруші жалдау ақысын алғаш рет осы Шарт жасалған күннен бастап 5 (бес) жұмыс күні ішінде есептейді.</w:t>
      </w:r>
    </w:p>
    <w:p w14:paraId="2A6DA105"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4.7. Жалға алушының төлем жасау жөніндегі міндеті ақша қаражаты Жалға берушінің банктік шотына есепке жатқызылған күннен бастап орындалды деп есептеледі.</w:t>
      </w:r>
    </w:p>
    <w:p w14:paraId="4AC70738"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4.8. Жарнама материалдарын дайындауға, жеткізуге, монтаждауға, ауыстыруға, күтіп-ұстауға және бөлшектеуге байланысты шығыстар жалдау ақысының мөлшеріне кірмейді және оларды Жалға алушы өзі төлейді.</w:t>
      </w:r>
    </w:p>
    <w:p w14:paraId="506CD758"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4.9. Есепті кезең аяқталғаннан кейін Жалға беруші Жалға алушыға Қазақстан Республикасының заңнамасында және Жалға берушінің есеп саясатында көзделген құжаттарды береді.</w:t>
      </w:r>
    </w:p>
    <w:p w14:paraId="7A8E294D"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4.10. Регламенттік, профилактикалық, жөндеу, авариялық жұмыстарды не жолаушылардың қауіпсіздігін және Tarlan Astana объектілерінің пайдаланылуын қамтамасыз етуге бағытталған іс-шараларды жүргізу үшін жарнама алаңына қол жеткізуге уақытша шектеулердің болуы, егер Тараптар өзгеше айқындамаса, өздігінен жалдау ақысын азайтуға негіз болып табылмайды.</w:t>
      </w:r>
    </w:p>
    <w:p w14:paraId="3AD3631D" w14:textId="77777777" w:rsidR="00B02327" w:rsidRPr="003A3088" w:rsidRDefault="00B02327"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5A8E17FD"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lastRenderedPageBreak/>
        <w:t>5. ЖАРНАМА МАТЕРИАЛДАРЫНА ҚОЙЫЛАТЫН ТАЛАПТАР</w:t>
      </w:r>
    </w:p>
    <w:p w14:paraId="183B378E" w14:textId="77777777"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32CEF29E"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5.1. Орналастырылатын жарнама Қазақстан Республикасының жарнама, тілдер, зияткерлік меншік туралы заңнамасына және Қазақстан Республикасы заңнамасының өзге де қолданылатын талаптарына сәйкес келуге тиіс.</w:t>
      </w:r>
    </w:p>
    <w:p w14:paraId="483E5B6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5.2. Жарнама материалдарын орналастырғанға дейін Жалға алушы жарнама макетін келісу үшін Жалға берушіге беруге міндетті.</w:t>
      </w:r>
    </w:p>
    <w:p w14:paraId="1B468878"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5.3. Жарнама материалдарын орналастыруға Жалға беруші макетті келіскеннен кейін ғана жол беріледі.</w:t>
      </w:r>
    </w:p>
    <w:p w14:paraId="7BEE209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5.4. Жалға берушінің жарнама макетін келісуі Жалға алушыны жарнаманың мазмұны және оның Қазақстан Республикасының заңнамасына сәйкестігі үшін жауапкершіліктен босатпайды.</w:t>
      </w:r>
    </w:p>
    <w:p w14:paraId="7964EEC9" w14:textId="644124C2"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5.5. Жалға алушы жарнамада</w:t>
      </w:r>
    </w:p>
    <w:p w14:paraId="30297C32"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тауар белгілері мен қызмет көрсету белгілерін;</w:t>
      </w:r>
    </w:p>
    <w:p w14:paraId="428E68A6"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фирмалық атауларды;</w:t>
      </w:r>
    </w:p>
    <w:p w14:paraId="6C518404"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бейнелерді;</w:t>
      </w:r>
    </w:p>
    <w:p w14:paraId="0E4273E2"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фотосуреттерді;</w:t>
      </w:r>
    </w:p>
    <w:p w14:paraId="26646445"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авторлық және сабақтас құқықтар объектілерін;</w:t>
      </w:r>
    </w:p>
    <w:p w14:paraId="74676342" w14:textId="5D03B5DF" w:rsidR="00101E5F"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зияткерлік меншіктің өзге де объектілерін</w:t>
      </w:r>
    </w:p>
    <w:p w14:paraId="72651E20" w14:textId="6D3C1BC3" w:rsidR="00F9542A" w:rsidRPr="00F9542A" w:rsidRDefault="00F9542A" w:rsidP="00F9542A">
      <w:pPr>
        <w:spacing w:after="0" w:line="240" w:lineRule="auto"/>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bCs/>
          <w:sz w:val="28"/>
          <w:szCs w:val="28"/>
          <w:lang w:eastAsia="ru-RU"/>
        </w:rPr>
        <w:t>пайдалануға барлық қажетті құқықтардың болуы үшін дербес жауап береді</w:t>
      </w:r>
      <w:r>
        <w:rPr>
          <w:rFonts w:ascii="Times New Roman" w:eastAsia="Times New Roman" w:hAnsi="Times New Roman" w:cs="Times New Roman"/>
          <w:bCs/>
          <w:sz w:val="28"/>
          <w:szCs w:val="28"/>
          <w:lang w:val="kk-KZ" w:eastAsia="ru-RU"/>
        </w:rPr>
        <w:t>.</w:t>
      </w:r>
    </w:p>
    <w:p w14:paraId="3D57E405" w14:textId="77777777" w:rsidR="00101E5F" w:rsidRPr="001E00FF"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1E00FF">
        <w:rPr>
          <w:rFonts w:ascii="Times New Roman" w:eastAsia="Times New Roman" w:hAnsi="Times New Roman" w:cs="Times New Roman"/>
          <w:bCs/>
          <w:sz w:val="28"/>
          <w:szCs w:val="28"/>
          <w:lang w:val="kk-KZ" w:eastAsia="ru-RU"/>
        </w:rPr>
        <w:t>5.6. Өз тауарларының, жұмыстарының, көрсетілетін қызметтерінің, фирмалық атауының, тауар белгісінің, брендінің жарнамасын не өз қызметі туралы өзге де ақпаратты орналастырған жағдайда, Жалға алушы өзінің тиісті құқықтары бар екеніне кепілдік береді.</w:t>
      </w:r>
    </w:p>
    <w:p w14:paraId="6FD37632" w14:textId="77777777" w:rsidR="00101E5F" w:rsidRPr="001E00FF"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1E00FF">
        <w:rPr>
          <w:rFonts w:ascii="Times New Roman" w:eastAsia="Times New Roman" w:hAnsi="Times New Roman" w:cs="Times New Roman"/>
          <w:bCs/>
          <w:sz w:val="28"/>
          <w:szCs w:val="28"/>
          <w:lang w:val="kk-KZ" w:eastAsia="ru-RU"/>
        </w:rPr>
        <w:t>5.7. Үшінші тұлғаның тауарларының, жұмыстарының, көрсетілетін қызметтерінің, брендтерінің жарнамасын не ол туралы өзге де ақпаратты орналастырған жағдайда, Жалға алушыда тиісті тұлғаның осындай жарнаманы Жалға алушы арқылы орналастыруға келісімін растайтын құжат болуға тиіс.</w:t>
      </w:r>
    </w:p>
    <w:p w14:paraId="1E6A48F6" w14:textId="77777777" w:rsidR="00101E5F" w:rsidRPr="001E00FF"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1E00FF">
        <w:rPr>
          <w:rFonts w:ascii="Times New Roman" w:eastAsia="Times New Roman" w:hAnsi="Times New Roman" w:cs="Times New Roman"/>
          <w:bCs/>
          <w:sz w:val="28"/>
          <w:szCs w:val="28"/>
          <w:lang w:val="kk-KZ" w:eastAsia="ru-RU"/>
        </w:rPr>
        <w:t>5.8. Осы Шарттың қолданылу мерзімі ішінде жарнама беруші өзгерген жағдайда, Жалға алушы жаңа жарнаманы орналастыру басталғанға дейін Жалға берушіге жаңа жарнама берушіден тиісті растау хатын не өзге құжатты беруге міндетті.</w:t>
      </w:r>
    </w:p>
    <w:p w14:paraId="6C6D56FF" w14:textId="767D1757" w:rsidR="00B46E0E" w:rsidRPr="001E00FF"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1E00FF">
        <w:rPr>
          <w:rFonts w:ascii="Times New Roman" w:eastAsia="Times New Roman" w:hAnsi="Times New Roman" w:cs="Times New Roman"/>
          <w:bCs/>
          <w:sz w:val="28"/>
          <w:szCs w:val="28"/>
          <w:lang w:val="kk-KZ" w:eastAsia="ru-RU"/>
        </w:rPr>
        <w:t>5.9. Жалға берушінің талабы бойынша Жалға алушы жарнама материалын пайдаланудың заңдылығын растайтын құжаттарды беруге міндетті.</w:t>
      </w:r>
    </w:p>
    <w:p w14:paraId="39AF5512" w14:textId="77777777" w:rsidR="00B02327" w:rsidRPr="001E00FF" w:rsidRDefault="00B02327"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val="kk-KZ" w:eastAsia="ru-RU"/>
        </w:rPr>
      </w:pPr>
    </w:p>
    <w:p w14:paraId="165F64B0"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6. ЖАРНАМА МАТЕРИАЛДАРЫН МОНТАЖДАУ ЖӘНЕ БӨЛШЕКТЕУ ТӘРТІБІ</w:t>
      </w:r>
    </w:p>
    <w:p w14:paraId="64A682E9"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2F90FB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 Жарнама материалдарын монтаждауды, бөлшектеуді және ауыстыруды Жалға алушы өз есебінен жүзеге асырады.</w:t>
      </w:r>
    </w:p>
    <w:p w14:paraId="07DCCEF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6.2. Жұмыстар қауіпсіздік техникасы, өрт қауіпсіздігі, еңбек қауіпсіздігі және еңбекті қорғау талаптары мен Tarlan Astana объектілерін пайдалану қағидаларын сақтай отырып орындалуға тиіс.</w:t>
      </w:r>
    </w:p>
    <w:p w14:paraId="3CFD0B1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6.3. Монтаждау және бөлшектеу жұмыстарын жүргізу күні мен уақыты Жалға берушімен алдын ала келісіледі.</w:t>
      </w:r>
    </w:p>
    <w:p w14:paraId="529F22A8"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6.4. Жалға беруші монтаждау және бөлшектеу жұмыстарын жүргізу уақытын Tarlan Astana жұмыс режимін, жолаушылар ағынын, қауіпсіздік талаптарын және өндірістік қажеттілікті ескере отырып белгілеуге құқылы.</w:t>
      </w:r>
    </w:p>
    <w:p w14:paraId="3E0174CD"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6.5. Жалға алушы жұмыстардың әрлеу материалдарын, шыны беттерді, эскалаторларды, қоршауларды, қабырғаларды, арақабырғаларды, конструкцияларды, жабдықты және Жалға берушінің өзге де мүлкін зақымдамайтын тәсілмен орындалуын қамтамасыз етуге міндетті.</w:t>
      </w:r>
    </w:p>
    <w:p w14:paraId="58EABA48" w14:textId="16C68E04"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6.6. Жарнаманы орналастыру үлдірді монтаждауды көздейтін жағдайларда жұмыстарды жарнама материалдарын дайындау және монтаждау бойынша кемінде 3 (үш) жыл тәжірибесі бар ұйым орындауға тиіс.</w:t>
      </w:r>
    </w:p>
    <w:p w14:paraId="3FF945E1" w14:textId="4A3516B1"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6.7. Жарнама материалдарын тікелей монтаждайтын жұмыскерлердің осындай жұмыстарды орындауда кемінде 3 (үш) жыл тәжірибесі болуға тиіс.</w:t>
      </w:r>
    </w:p>
    <w:p w14:paraId="58FAADE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6.8. Жалға берушінің талабы бойынша Жалға алушы осы Шарттың 6.6 және 6.7-тармақтарының талаптарына сәйкестікті растайтын құжаттарды беруге міндетті.</w:t>
      </w:r>
    </w:p>
    <w:p w14:paraId="23EDE5E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6.9. Жарнама материалдары қатпарларсыз, көпіршіктерсіз, ажырап кетулерсіз, қисаюларсыз, ластануларсыз, материалдың зақымдануынсыз және көзге көрінетін өзге де ақауларсыз сапалы монтаждалуға тиіс.</w:t>
      </w:r>
    </w:p>
    <w:p w14:paraId="7899EC90"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6.10. Монтаждау аяқталғаннан кейін Жалға беруші орындалған жұмыстардың сапасын қарап-тексеруге құқылы.</w:t>
      </w:r>
    </w:p>
    <w:p w14:paraId="4415571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Кемшіліктер анықталған жағдайда Жалға беруші анықталған ақауларды көрсете отырып акт жасайды.</w:t>
      </w:r>
    </w:p>
    <w:p w14:paraId="01BB9E5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6.11. Жалға алушы анықталған кемшіліктерді Жалға берушінің тиісті актісін немесе хабарламасын алған сәттен бастап 24 (жиырма төрт) сағат ішінде жоюға міндетті.</w:t>
      </w:r>
    </w:p>
    <w:p w14:paraId="15B57EC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6.12. Анықталған кемшіліктер жойылғанға дейін жарнама материалдарын монтаждау тиісінше орындалмаған болып есептеледі.</w:t>
      </w:r>
    </w:p>
    <w:p w14:paraId="7B0F2E9A" w14:textId="77777777" w:rsidR="00C177C5" w:rsidRPr="003A3088" w:rsidRDefault="00C177C5"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56730921" w14:textId="1915F971"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7. ЖЕКЕЛЕГЕН ЖАРНАМА АЛАҢДАРЫНА ҚОЙЫЛАТЫН АРНАЙЫ ТАЛАПТАР</w:t>
      </w:r>
    </w:p>
    <w:p w14:paraId="16322848"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1D401E3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7.1. Шыны арақабырғалар</w:t>
      </w:r>
    </w:p>
    <w:p w14:paraId="3FD3BF1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Жарнаманы шыны арақабырғаларға орналастырған кезде шыны конструкциялардың жарық өткізуі мен көзге көрінетін мөлдірлігін сақтауды қамтамасыз ететін one-way vision түріндегі мөлдір перфорацияланған өздігінен жабысатын үлдірді ғана пайдалануға жол беріледі.</w:t>
      </w:r>
    </w:p>
    <w:p w14:paraId="39573F3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7.2. Шыны арақабырғаларды мөлдір емес материалдармен толық жабуға және айналаны көру мүмкіндігін, табиғи жарықтануды не Tarlan Astana объектісінің сәулеттік келбетін нашарлататын материалдарды қолдануға жол берілмейді.</w:t>
      </w:r>
    </w:p>
    <w:p w14:paraId="6320AA4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7.3. Эскалаторлар</w:t>
      </w:r>
    </w:p>
    <w:p w14:paraId="773106F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lastRenderedPageBreak/>
        <w:t>Эскалаторларды брендтеуге қолданылатын материалдар тиісті беттерде пайдалануға арналуға, сенімді бекітілуін қамтамасыз етуге және жолаушылардың қауіпсіздігіне қатер төндірмеуге тиіс.</w:t>
      </w:r>
    </w:p>
    <w:p w14:paraId="2EE5DD4C" w14:textId="57440698"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7.4. Эскалаторларды брендтеу кезінде</w:t>
      </w:r>
    </w:p>
    <w:p w14:paraId="436767E1"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ескерту белгілерін;</w:t>
      </w:r>
    </w:p>
    <w:p w14:paraId="7108F036"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қауіпсіздік пиктограммаларын;</w:t>
      </w:r>
    </w:p>
    <w:p w14:paraId="7EF440C6"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техникалық тақтайшаларды;</w:t>
      </w:r>
    </w:p>
    <w:p w14:paraId="7B65E130"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жарық индикаторларын;</w:t>
      </w:r>
    </w:p>
    <w:p w14:paraId="7A55463E" w14:textId="77777777" w:rsidR="00F9542A"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эскалаторды қауіпсіз пайдалануға арналған өзге де элементтерді</w:t>
      </w:r>
    </w:p>
    <w:p w14:paraId="0E7CF8FC" w14:textId="3474BF65" w:rsidR="00101E5F" w:rsidRPr="003A3088" w:rsidRDefault="00F9542A" w:rsidP="00F9542A">
      <w:pPr>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жабуға, бөлшектеуге немесе зақымдауға тыйым салынады</w:t>
      </w:r>
      <w:r w:rsidR="00101E5F" w:rsidRPr="003A3088">
        <w:rPr>
          <w:rFonts w:ascii="Times New Roman" w:eastAsia="Times New Roman" w:hAnsi="Times New Roman" w:cs="Times New Roman"/>
          <w:sz w:val="28"/>
          <w:szCs w:val="28"/>
          <w:lang w:eastAsia="ru-RU"/>
        </w:rPr>
        <w:t>.</w:t>
      </w:r>
    </w:p>
    <w:p w14:paraId="6B68897A" w14:textId="7DDF5DBB" w:rsidR="00101E5F" w:rsidRPr="00F9542A"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bCs/>
          <w:sz w:val="28"/>
          <w:szCs w:val="28"/>
          <w:lang w:eastAsia="ru-RU"/>
        </w:rPr>
        <w:t>7.5. Осы бөлімнің талаптары тиісті жұмыс түрі № 1 қосымшада көзделген жарнама алаңдарына ғана қолданылады.</w:t>
      </w:r>
      <w:r w:rsidR="00F9542A">
        <w:rPr>
          <w:rFonts w:ascii="Times New Roman" w:eastAsia="Times New Roman" w:hAnsi="Times New Roman" w:cs="Times New Roman"/>
          <w:bCs/>
          <w:sz w:val="28"/>
          <w:szCs w:val="28"/>
          <w:lang w:val="kk-KZ" w:eastAsia="ru-RU"/>
        </w:rPr>
        <w:t xml:space="preserve"> </w:t>
      </w:r>
    </w:p>
    <w:p w14:paraId="246EF46C" w14:textId="77777777" w:rsidR="00B02327" w:rsidRPr="003A3088" w:rsidRDefault="00B0232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FA3AAAD"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8. ЖАЛҒА АЛУШЫНЫҢ ҚҰҚЫҚТАРЫ МЕН МІНДЕТТЕРІ</w:t>
      </w:r>
    </w:p>
    <w:p w14:paraId="54D787B6"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B7E3B4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8.1. Жалға алушы міндетті:</w:t>
      </w:r>
    </w:p>
    <w:p w14:paraId="64B56E7B"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 осы Шартқа және оның нысаналы мақсатына сәйкес ғана пайдалануға;</w:t>
      </w:r>
    </w:p>
    <w:p w14:paraId="1F5C546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жалдау ақысын уақтылы және толық көлемде төлеуге;</w:t>
      </w:r>
    </w:p>
    <w:p w14:paraId="341EC69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осы Шарттың, конкурстық құжаттаманың және Tarlan Astana объектілеріндегі жарнама алаңдарын жалға беру қағидаларының талаптарын сақтауға;</w:t>
      </w:r>
    </w:p>
    <w:p w14:paraId="1BB55A29"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берушінің жазбаша келісімінсіз жарнама алаңын қосалқы жалға бермеуге және оны пайдалану құқығын үшінші тұлғаларға бермеуге;</w:t>
      </w:r>
    </w:p>
    <w:p w14:paraId="17509F6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орналастырудың бүкіл кезеңінде жарнама материалдарының тиісті техникалық және эстетикалық жай-күйін қамтамасыз етуге;</w:t>
      </w:r>
    </w:p>
    <w:p w14:paraId="0B00EBD9"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зақымдану, ластану, ажырап қалу, оңу не өзге де мән-жайлар салдарынан тиісті сыртқы түрін жоғалтқан жарнама материалдарын дереу ауыстыруға;</w:t>
      </w:r>
    </w:p>
    <w:p w14:paraId="3D648FB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монтаждау және бөлшектеу жұмыстарын жүргізудің қауіпсіздігін қамтамасыз етуге;</w:t>
      </w:r>
    </w:p>
    <w:p w14:paraId="55EB306F"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берушінің мүлкіне зақым келтірмеуге;</w:t>
      </w:r>
    </w:p>
    <w:p w14:paraId="3AADE5F2"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алаңының немесе Tarlan Astana-ның өзге мүлкінің кез келген зақымдануы туралы Жалға берушіге дереу хабарлауға;</w:t>
      </w:r>
    </w:p>
    <w:p w14:paraId="3C5B43AA"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берушінің өкілдерін жарнама алаңын қарап-тексеруге жіберуге;</w:t>
      </w:r>
    </w:p>
    <w:p w14:paraId="143FA6E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берушінің осы Шарт талаптарының бұзылуын жою туралы жазбаша талаптарын орындауға;</w:t>
      </w:r>
    </w:p>
    <w:p w14:paraId="68F3A79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егер Қазақстан Республикасының заңнамасында талап етілсе, барлық қажетті рұқсаттар мен келісімдерді өз бетінше алуға;</w:t>
      </w:r>
    </w:p>
    <w:p w14:paraId="66712F5C"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Қазақстан Республикасының заңнамасының талаптарын бұзатын жарнама материалдарының орналастырылуына жол бермеуге;</w:t>
      </w:r>
    </w:p>
    <w:p w14:paraId="1F32BEA8"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жалдау мерзімі аяқталғаннан кейін жарнама материалдарын толық бөлшектеуге және жарнама алаңын қалпына келтіруге;</w:t>
      </w:r>
    </w:p>
    <w:p w14:paraId="78C8EB86"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lastRenderedPageBreak/>
        <w:t>Жалға берушіге келтірілген залалды толық көлемде өтеуге.</w:t>
      </w:r>
    </w:p>
    <w:p w14:paraId="4F00723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8.2. Жалға алушы құқылы:</w:t>
      </w:r>
    </w:p>
    <w:p w14:paraId="5F2B39B1"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 жалдау мерзімі ішінде осы Шарттың талаптарына сәйкес пайдалануға;</w:t>
      </w:r>
    </w:p>
    <w:p w14:paraId="18512999"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жаңа макетті Жалға берушімен алдын ала келіскен жағдайда, Шарттың қолданылу мерзімі ішінде жарнама материалдарын ауыстыруға;</w:t>
      </w:r>
    </w:p>
    <w:p w14:paraId="7CB59471"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алаңына қол жеткізуді және келісілген жұмыстарды жүргізуді ұйымдастыру үшін қажетті ақпаратты Жалға берушіден алуға.</w:t>
      </w:r>
    </w:p>
    <w:p w14:paraId="3E772D84" w14:textId="77777777" w:rsidR="00BC680D" w:rsidRPr="003A3088" w:rsidRDefault="00BC680D"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5D0CA64A" w14:textId="0BFB3043"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9. ЖАЛҒА БЕРУШІНІҢ ҚҰҚЫҚТАРЫ МЕН МІНДЕТТЕРІ</w:t>
      </w:r>
    </w:p>
    <w:p w14:paraId="49544CCF"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213789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9.1. Жалға беруші міндетті:</w:t>
      </w:r>
    </w:p>
    <w:p w14:paraId="00052494"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алушыға осы Шартқа сәйкес жарнама алаңын пайдалану мүмкіндігін беруге;</w:t>
      </w:r>
    </w:p>
    <w:p w14:paraId="6058E355"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 бастапқы және қорытынды қарап-тексеруге өз өкілінің қатысуын қамтамасыз етуге;</w:t>
      </w:r>
    </w:p>
    <w:p w14:paraId="4D161C1B" w14:textId="1BB5D85D" w:rsidR="00101E5F" w:rsidRPr="003A3088" w:rsidRDefault="001E18B0"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hAnsi="Times New Roman" w:cs="Times New Roman"/>
          <w:sz w:val="28"/>
          <w:szCs w:val="28"/>
        </w:rPr>
        <w:t>жарнама макетін алған күннен бастап 3 (үш) жұмыс күні ішінде оны келісуге не ескертулерді көрсете отырып, Жалға алушыға дәлелді бас тартуды жіберуге;</w:t>
      </w:r>
    </w:p>
    <w:p w14:paraId="6441128B"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анықталған бұзушылықтар мен жарнама материалдарының кемшіліктері туралы Жалға алушыға хабарлауға.</w:t>
      </w:r>
    </w:p>
    <w:p w14:paraId="2F715D6D"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9.2. Жалға беруші құқылы:</w:t>
      </w:r>
    </w:p>
    <w:p w14:paraId="2B19ECE6"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жалдау ақысының уақтылы төленуін талап етуге;</w:t>
      </w:r>
    </w:p>
    <w:p w14:paraId="1CA20647"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Шарттың бүкіл қолданылу мерзімі ішінде жарнама алаңын қарап-тексеруге;</w:t>
      </w:r>
    </w:p>
    <w:p w14:paraId="0ED799A7"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орналастырылатын жарнама материалдарының келісілген макеттерге сәйкестігін бақылауға;</w:t>
      </w:r>
    </w:p>
    <w:p w14:paraId="002E5691"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егер жарнаманың мазмұны немесе оны орналастыру тәсілі Қазақстан Республикасының заңнамасын, қауіпсіздік талаптарын, Шарт талаптарын бұзса не келісілген макетке сәйкес келмесе, жарнаманы орналастыруды дереу тоқтатуды талап етуге;</w:t>
      </w:r>
    </w:p>
    <w:p w14:paraId="0CBBA350"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тиісті сыртқы түрін жоғалтқан жарнама материалдарын ауыстыруды талап етуге;</w:t>
      </w:r>
    </w:p>
    <w:p w14:paraId="1574F51B"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алушыдан Tarlan Astana объектілеріне келтірілген зақымдарды жоюды талап етуге;</w:t>
      </w:r>
    </w:p>
    <w:p w14:paraId="42EBC1C6"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Tarlan Astana-ның қауіпсіз және үздіксіз пайдаланылуын қамтамасыз етуге байланысты авариялық, жөндеу, регламенттік және өзге де жұмыстарды жүргізу кезеңінде жарнама алаңына қол жеткізуді шектеуге;</w:t>
      </w:r>
    </w:p>
    <w:p w14:paraId="6975A3A1" w14:textId="77777777" w:rsidR="00971FC9"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осы Шартта және Қазақстан Республикасының заңнамасында көзделген өзге де құқықтарды жүзеге асыруға;</w:t>
      </w:r>
    </w:p>
    <w:p w14:paraId="61133FC9" w14:textId="77777777" w:rsidR="00B02327" w:rsidRPr="003A3088" w:rsidRDefault="00971FC9"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жалдау ақысы мерзімінде төленбеген жағдайда осы Шартта көзделген мөлшерде және тәртіппен өсімпұл есептеуге және оның төленуін талап етуге.</w:t>
      </w:r>
    </w:p>
    <w:p w14:paraId="3A82FC3A" w14:textId="77777777" w:rsidR="00EA0D9E" w:rsidRPr="003A3088" w:rsidRDefault="00EA0D9E" w:rsidP="00C37AF7">
      <w:pPr>
        <w:tabs>
          <w:tab w:val="left" w:pos="709"/>
        </w:tabs>
        <w:spacing w:after="0" w:line="240" w:lineRule="auto"/>
        <w:ind w:left="993" w:firstLine="709"/>
        <w:jc w:val="both"/>
        <w:rPr>
          <w:rFonts w:ascii="Times New Roman" w:eastAsia="Times New Roman" w:hAnsi="Times New Roman" w:cs="Times New Roman"/>
          <w:sz w:val="28"/>
          <w:szCs w:val="28"/>
          <w:lang w:eastAsia="ru-RU"/>
        </w:rPr>
      </w:pPr>
    </w:p>
    <w:p w14:paraId="4E1320B9"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lastRenderedPageBreak/>
        <w:t>10. ТАРАПТАРДЫҢ ЖАУАПКЕРШІЛІГІ</w:t>
      </w:r>
    </w:p>
    <w:p w14:paraId="4EDB4960"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D9ABE7E"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10.1. Осы Шарт бойынша міндеттемелерді орындамағаны не тиісінше орындамағаны үшін Тараптар осы Шартқа және Қазақстан Республикасының заңнамасына сәйкес жауапты болады.</w:t>
      </w:r>
    </w:p>
    <w:p w14:paraId="448AC0B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10.2. Жалдау ақысын төлеу мерзімі кешіктірілген жағдайда Жалға алушы Жалға берушіге мерзімі өткен төлем сомасының әрбір күнтізбелік кешіктірілген күні үшін 0,1 % мөлшерінде, бірақ берешек сомасының 10 %-ынан аспайтын өсімпұл төлейді.</w:t>
      </w:r>
    </w:p>
    <w:p w14:paraId="1A0FF74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10.3. Тұрақсыздық айыбын төлеу Жалға алушыны осы Шарт бойынша міндеттемелерін орындаудан босатпайды.</w:t>
      </w:r>
    </w:p>
    <w:p w14:paraId="718D837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10.4. Жалға алушы орналастырылатын жарнаманың мазмұны және жарнама материалдарының Қазақстан Республикасының заңнамасына сәйкестігі үшін жауапты болады.</w:t>
      </w:r>
    </w:p>
    <w:p w14:paraId="5CF8E93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10.5. Жалға алушы жарнама материалдарына қатысты үшінші тұлғалардың, оның ішінде авторлық, сабақтас және өзге де зияткерлік құқықтардың бұзылуына байланысты талаптар қоюымен байланысты тәуекелдерді өзіне алады.</w:t>
      </w:r>
    </w:p>
    <w:p w14:paraId="5418727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10.6. Жалға алушының әрекеті немесе әрекетсіздігі салдарынан Жалға берушіге талаптар, наразылықтар, талап қоюлар, айыппұлдар не өзге де санкциялар қойылған жағдайда, Жалға алушы мұндай талаптарды өзі реттеуге және Жалға берушінің құжатпен расталған залалдары мен шығыстарын өтеуге міндетті.</w:t>
      </w:r>
    </w:p>
    <w:p w14:paraId="48EB5C7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10.7. Жалға алушы, оның жұмыскерлері, мердігерлері немесе ол тартқан үшінші тұлғалар жарнама алаңына немесе Жалға берушінің өзге де мүлкіне залал келтірген жағдайда, Жалға алушы зақымдалған мүлікті өз есебінен қалпына келтіруге не оны қалпына келтіру құнын өтеуге міндетті.</w:t>
      </w:r>
    </w:p>
    <w:p w14:paraId="08477EB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10.8. Жалдау басталғанға дейінгі жарнама алаңының жай-күйі Жарнама алаңын беру кезіндегі қарап-тексеру актісі негізінде айқындалады.</w:t>
      </w:r>
    </w:p>
    <w:p w14:paraId="39D5673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10.9. Жалдау тоқтатылғаннан кейінгі жарнама алаңының жай-күйі Жарнама алаңын қабылдау кезіндегі қарап-тексеру актісі негізінде айқындалады.</w:t>
      </w:r>
    </w:p>
    <w:p w14:paraId="4AE53A9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10.10. Дау болған жағдайда келтірілген залалдың құнын айқындау шығыстарын кінәлі Тарап көтереді.</w:t>
      </w:r>
    </w:p>
    <w:p w14:paraId="570580A1" w14:textId="77777777" w:rsidR="00B02327" w:rsidRPr="003A3088" w:rsidRDefault="00B0232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09248F29"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11. ШАРТТЫ МЕРЗІМІНЕН БҰРЫН БҰЗУ</w:t>
      </w:r>
    </w:p>
    <w:p w14:paraId="5A94D63C"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1AEB9A6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11.1. Осы Шарт мерзімінен бұрын бұзылуы мүмкін:</w:t>
      </w:r>
    </w:p>
    <w:p w14:paraId="5B90579C"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Тараптардың келісімі бойынша;</w:t>
      </w:r>
    </w:p>
    <w:p w14:paraId="4B7DD9DB"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осы Шартта көзделген жағдайларда Жалға берушінің бастамасы бойынша;</w:t>
      </w:r>
    </w:p>
    <w:p w14:paraId="361B8CC3"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осы Шартта белгіленген тәртіппен Жалға алушының бастамасы бойынша;</w:t>
      </w:r>
    </w:p>
    <w:p w14:paraId="59F3E563"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Қазақстан Республикасының заңнамасында көзделген өзге де негіздер бойынша.</w:t>
      </w:r>
    </w:p>
    <w:p w14:paraId="7CB3EAE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11.2. Жалға беруші мынадай жағдайларда осы Шартты біржақты соттан тыс тәртіппен бұзуға құқылы:</w:t>
      </w:r>
    </w:p>
    <w:p w14:paraId="1D481F0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алушы жалдау ақысын төлеу мерзімін екі реттен артық бұзған кезде;</w:t>
      </w:r>
    </w:p>
    <w:p w14:paraId="72DBFBE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жалдау ақысы бойынша 10 (он) күнтізбелік күннен астам берешек болған кезде;</w:t>
      </w:r>
    </w:p>
    <w:p w14:paraId="7C5CBAD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 нысаналы мақсатына сай пайдаланылмаған кезде;</w:t>
      </w:r>
    </w:p>
    <w:p w14:paraId="0C79B596"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 Жалға берушінің жазбаша келісімінсіз үшінші тұлғаларға берілген кезде;</w:t>
      </w:r>
    </w:p>
    <w:p w14:paraId="3437F45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келісілмеген жарнама материалы орналастырылған кезде;</w:t>
      </w:r>
    </w:p>
    <w:p w14:paraId="61A66874"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Қазақстан Республикасының заңнамасына қайшы келетін жарнама материалы орналастырылған кезде;</w:t>
      </w:r>
    </w:p>
    <w:p w14:paraId="48020DB8"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Tarlan Astana объектілеріне залал келтіріліп, мұндай залал Жалға беруші белгілеген мерзімде жойылмаған кезде;</w:t>
      </w:r>
    </w:p>
    <w:p w14:paraId="11D5350C"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Жалға берушінің жазбаша талаптары бірнеше рет орындалмаған кезде;</w:t>
      </w:r>
    </w:p>
    <w:p w14:paraId="3B60C1BC"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монтаждау немесе бөлшектеу жұмыстарын жүргізу кезінде қауіпсіздік талаптары бұзылған кезде;</w:t>
      </w:r>
    </w:p>
    <w:p w14:paraId="09F521DE" w14:textId="0FAF8227" w:rsidR="00101E5F" w:rsidRPr="003A3088" w:rsidRDefault="00101E5F" w:rsidP="00C37AF7">
      <w:pPr>
        <w:numPr>
          <w:ilvl w:val="0"/>
          <w:numId w:val="16"/>
        </w:numPr>
        <w:tabs>
          <w:tab w:val="clear" w:pos="720"/>
          <w:tab w:val="left" w:pos="709"/>
        </w:tabs>
        <w:spacing w:after="0" w:line="240" w:lineRule="auto"/>
        <w:ind w:left="0" w:firstLine="709"/>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осы Шарттың өзге талаптары елеулі түрде бұзылған кезде.</w:t>
      </w:r>
    </w:p>
    <w:p w14:paraId="4540373E" w14:textId="4B940D01" w:rsidR="001E18B0" w:rsidRPr="003A3088" w:rsidRDefault="00101E5F" w:rsidP="00C37AF7">
      <w:pPr>
        <w:pStyle w:val="ab"/>
        <w:tabs>
          <w:tab w:val="left" w:pos="709"/>
        </w:tabs>
        <w:spacing w:after="0"/>
        <w:ind w:firstLine="709"/>
        <w:jc w:val="both"/>
      </w:pPr>
      <w:r w:rsidRPr="003A3088">
        <w:rPr>
          <w:rFonts w:ascii="Times New Roman" w:eastAsia="Times New Roman" w:hAnsi="Times New Roman" w:cs="Times New Roman"/>
          <w:bCs/>
          <w:sz w:val="28"/>
          <w:szCs w:val="28"/>
          <w:lang w:eastAsia="ru-RU"/>
        </w:rPr>
        <w:t>11.3. Осы Шарт мерзімінен бұрын бұзылған жағдайда оны бұзуға бастамашы болған Тарап екінші Тарапқа Шартты бұзу туралы жазбаша хабарлама жібереді. Бұл ретте осы Шарт екінші Тарап тиісті хабарламаны алған күннен бастап 10 күнтізбелік күн өткен соң бұзылды деп есептеледі.</w:t>
      </w:r>
    </w:p>
    <w:p w14:paraId="6D31EFD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11.4. Егер бұзушылық жолаушылардың өміріне немесе денсаулығына, қозғалыс қауіпсіздігіне, мүліктің сақталуына не Tarlan Astana-ның қалыпты пайдаланылуына қатер төндірсе, Жалға беруші жұмыстарды дереу тоқтатуды және (немесе) жарнама материалдарын бөлшектеуді талап етуге құқылы.</w:t>
      </w:r>
    </w:p>
    <w:p w14:paraId="2FCAC600"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11.5. Шарт тоқтатылған кезде Жалға алушы бар берешекті өтеуге және Жалға беруші белгілеген мерзімде жарнама материалдарын бөлшектеуге міндетті.</w:t>
      </w:r>
    </w:p>
    <w:p w14:paraId="111ABF2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11.6. Осы Шарттың мерзімінен бұрын тоқтатылуы Жалға алушыны ол тоқтатылған күнге дейін туындаған міндеттемелерді орындаудан босатпайды.</w:t>
      </w:r>
    </w:p>
    <w:p w14:paraId="4A23E3C7" w14:textId="77777777" w:rsidR="00B02327" w:rsidRPr="003A3088" w:rsidRDefault="00B02327"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5DE6345D"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12. ЕҢСЕРІЛМЕЙТІН КҮШ МӘН-ЖАЙЛАРЫ</w:t>
      </w:r>
    </w:p>
    <w:p w14:paraId="6373C347" w14:textId="77777777" w:rsidR="00EF4DF4" w:rsidRPr="003A3088" w:rsidRDefault="00EF4DF4"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6B175F6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12.1. Егер осы Шарт бойынша міндеттемелердің толық немесе ішінара орындалмауы осы Шарт жасалғаннан кейін туындаған және Тараптар орынды түрде алдын ала болжай немесе болдырмай қоя алмаған еңсерілмейтін күш мән-жайларының тікелей салдары болса, Тараптар мұндай орындалмағаны үшін жауапкершіліктен босатылады.</w:t>
      </w:r>
    </w:p>
    <w:p w14:paraId="7AB489E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12.2. Міндеттемелерді орындау мерзімі еңсерілмейтін күш мән-жайлары мен олардың салдары әрекет еткен кезеңге сәйкес ұзартылады.</w:t>
      </w:r>
    </w:p>
    <w:p w14:paraId="7B1B2A7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12.3. Міндеттемелерді орындауы мүмкін болмай қалған Тарап еңсерілмейтін күш мән-жайларының басталуы және тоқтатылуы туралы екінші Тарапты 10 (он) күнтізбелік күн ішінде жазбаша хабардар етуге міндетті.</w:t>
      </w:r>
    </w:p>
    <w:p w14:paraId="5C394FC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12.4. Еңсерілмейтін күш мән-жайларының болуы Қазақстан Республикасының заңнамасында белгіленген тәртіппен расталады.</w:t>
      </w:r>
    </w:p>
    <w:p w14:paraId="1DB66DD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12.5. Тарапта ақшалай қаражаттың болмауы еңсерілмейтін күш мән-жайы болып танылмайды.</w:t>
      </w:r>
    </w:p>
    <w:p w14:paraId="7A9FD3A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12.6. Егер еңсерілмейтін күш мән-жайлары қатарынан 60 (алпыс) күнтізбелік күннен астам уақыт жалғасса, Тараптар осы Шартты одан әрі орындау не тоқтату тәртібін айқындайды.</w:t>
      </w:r>
    </w:p>
    <w:p w14:paraId="60886B23" w14:textId="77777777" w:rsidR="00B02327" w:rsidRPr="003A3088" w:rsidRDefault="00B02327"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C830F14" w14:textId="5F8E020F" w:rsidR="007F5840" w:rsidRPr="003A3088" w:rsidRDefault="007F5840" w:rsidP="00C37AF7">
      <w:pPr>
        <w:tabs>
          <w:tab w:val="left" w:pos="709"/>
        </w:tabs>
        <w:spacing w:after="0" w:line="240" w:lineRule="auto"/>
        <w:ind w:firstLine="709"/>
        <w:jc w:val="center"/>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13. ҚҰПИЯЛЫЛЫҚ</w:t>
      </w:r>
    </w:p>
    <w:p w14:paraId="65F1E56B" w14:textId="77777777" w:rsidR="00BC680D" w:rsidRPr="003A3088" w:rsidRDefault="00BC680D" w:rsidP="00C37AF7">
      <w:pPr>
        <w:tabs>
          <w:tab w:val="left" w:pos="709"/>
        </w:tabs>
        <w:spacing w:after="0" w:line="240" w:lineRule="auto"/>
        <w:ind w:firstLine="709"/>
        <w:jc w:val="center"/>
        <w:rPr>
          <w:rFonts w:ascii="Times New Roman" w:eastAsia="Times New Roman" w:hAnsi="Times New Roman" w:cs="Times New Roman"/>
          <w:sz w:val="28"/>
          <w:szCs w:val="28"/>
          <w:lang w:eastAsia="ru-RU"/>
        </w:rPr>
      </w:pPr>
    </w:p>
    <w:p w14:paraId="7AE66BA5"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13.1. Тараптар осы Шартты жасасуға және орындауға байланысты алынған құпия ақпаратты екінші Тараптың алдын ала жазбаша келісімінсіз үшінші тұлғаларға жария етпеуге міндеттенеді.</w:t>
      </w:r>
    </w:p>
    <w:p w14:paraId="74BCA308"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13.2. Құпия ақпаратқа Шарттың қаржылық және коммерциялық талаптары, Тараптардың қызметі, жарнама материалдары, техникалық құжаттама туралы мәліметтер, сондай-ақ ақпаратты беретін Тарап құпия деп белгілеген өзге де ақпарат жатады.</w:t>
      </w:r>
    </w:p>
    <w:p w14:paraId="03C7611F"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13.3. Осы бөлімнің талаптары жалпыға қолжетімді ақпаратқа, сондай-ақ Қазақстан Республикасының заңнамасына сәйкес берілуі міндетті мәліметтерге қолданылмайды.</w:t>
      </w:r>
    </w:p>
    <w:p w14:paraId="12E59571"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13.4. Құпиялылықты сақтау жөніндегі міндеттемелер осы Шарттың қолданылу мерзімі ішінде және ол тоқтатылғаннан кейін 3 (үш) жыл бойы қолданылады.</w:t>
      </w:r>
    </w:p>
    <w:p w14:paraId="0CA2C5DA" w14:textId="04B03CEC"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13.5. Құпия ақпаратты жария етуге жол берген Тарап екінші Тарапқа осындай жария етуден келтірілген, құжатпен расталған залалдарды өтеуге міндетті.</w:t>
      </w:r>
    </w:p>
    <w:p w14:paraId="781DED8B" w14:textId="2F2ED619" w:rsidR="00DC71E9" w:rsidRPr="003A3088" w:rsidRDefault="00DC71E9"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C75A0D4" w14:textId="08C06264" w:rsidR="00DC71E9" w:rsidRPr="003A3088" w:rsidRDefault="00DC71E9" w:rsidP="00C37AF7">
      <w:pPr>
        <w:tabs>
          <w:tab w:val="left" w:pos="709"/>
        </w:tabs>
        <w:spacing w:after="0" w:line="240" w:lineRule="auto"/>
        <w:ind w:firstLine="709"/>
        <w:jc w:val="center"/>
        <w:rPr>
          <w:rFonts w:ascii="Times New Roman" w:hAnsi="Times New Roman" w:cs="Times New Roman"/>
          <w:b/>
          <w:bCs/>
          <w:caps/>
          <w:sz w:val="28"/>
          <w:szCs w:val="28"/>
        </w:rPr>
      </w:pPr>
      <w:r w:rsidRPr="003A3088">
        <w:rPr>
          <w:rFonts w:ascii="Times New Roman" w:hAnsi="Times New Roman" w:cs="Times New Roman"/>
          <w:b/>
          <w:bCs/>
          <w:caps/>
          <w:sz w:val="28"/>
          <w:szCs w:val="28"/>
        </w:rPr>
        <w:t>14. Сыбайлас жемқорлыққа қарсы іс-қимыл</w:t>
      </w:r>
    </w:p>
    <w:p w14:paraId="578B3C17" w14:textId="77777777" w:rsidR="00C177C5" w:rsidRPr="003A3088" w:rsidRDefault="00C177C5" w:rsidP="00C37AF7">
      <w:pPr>
        <w:tabs>
          <w:tab w:val="left" w:pos="709"/>
        </w:tabs>
        <w:spacing w:after="0" w:line="240" w:lineRule="auto"/>
        <w:ind w:firstLine="709"/>
        <w:jc w:val="center"/>
        <w:rPr>
          <w:rFonts w:ascii="Times New Roman" w:hAnsi="Times New Roman" w:cs="Times New Roman"/>
          <w:b/>
          <w:bCs/>
          <w:caps/>
          <w:sz w:val="28"/>
          <w:szCs w:val="28"/>
        </w:rPr>
      </w:pPr>
    </w:p>
    <w:p w14:paraId="5CB0026E" w14:textId="7E57CE0F"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14.1. Осы Шарт бойынша өз міндеттемелерін орындау кезінде Тараптар мен олардың жұмыскерлері қандай да бір заңсыз артықшылықтарды алу немесе өзге де заңсыз мақсаттарға қол жеткізу үшін кез келген тұлғалардың әрекеттеріне немесе шешімдеріне ықпал ету мақсатында кез келген тұлғаларға тікелей немесе жанама түрде қандай да бір ақшалай қаражатты немесе құндылықтарды төлемейді, төлеуді ұсынбайды және олардың төленуіне рұқсат бермейді.</w:t>
      </w:r>
    </w:p>
    <w:p w14:paraId="675A2D05" w14:textId="764A32A5"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14.2. Осы Шарттың мақсаттары үшін қолданылатын заңнама пара беру/алу, коммерциялық параға сатып алу деп саралайтын әрекеттерді, сондай-ақ қылмыстық жолмен алынған кірістерді заңдастыруға (жылыстатуға) қарсы іс-қимыл туралы қолданылатын заңнама мен халықаралық актілердің талаптарын бұзатын әрекеттерді Тараптар мен олардың жұмыскерлері осы Шарт бойынша міндеттемелерін орындау кезінде жасамайды.</w:t>
      </w:r>
    </w:p>
    <w:p w14:paraId="097E0AB6" w14:textId="163CF7B6"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lastRenderedPageBreak/>
        <w:t>14.3. Осы Шарттың әрбір Тарабы екінші Тараптың жұмыскерлерін қандай да бір тәсілмен, оның ішінде ақшалай сомалар, сыйлықтар беру, оларға жұмыстарды (қызметтерді) өтеусіз орындау арқылы және жұмыскерді белгілі бір тәуелділікке түсіретін әрі оның ынталандырушы Тараптың пайдасына қандай да бір әрекеттерді орындауын қамтамасыз етуге бағытталған өзге тәсілдермен ынталандырудан бас тартады.</w:t>
      </w:r>
    </w:p>
    <w:p w14:paraId="436D9F31" w14:textId="2BB21C0B"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14.4. Тарапта сыбайлас жемқорлыққа қарсы қандай да бір талаптардың бұзылғаны немесе бұзылуы мүмкін екені туралы күдік туындаған жағдайда, тиісті Тарап екінші Тарапты жазбаша нысанда хабардар етуге міндеттенеді.</w:t>
      </w:r>
    </w:p>
    <w:p w14:paraId="5F80E1AE" w14:textId="461A1612"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14.5. Жазбаша хабарламада Тарап контрагенттің немесе оның жұмыскерлерінің осы талаптардың қандай да бір ережелерін бұзғанын немесе бұзуы мүмкін екенін анық растайтын не соны болжауға негіз беретін фактілерге сілтеме жасауға немесе материалдарды ұсынуға міндетті; бұл бұзушылықтар қолданылатын заңнама бойынша пара беру немесе алу, коммерциялық параға сатып алу деп сараланатын әрекеттерден, сондай-ақ қылмыстық жолмен алынған кірістерді заңдастыруға қарсы іс-қимыл туралы қолданылатын заңнама мен халықаралық актілердің талаптарын бұзатын әрекеттерден көрінеді.</w:t>
      </w:r>
    </w:p>
    <w:p w14:paraId="6E5EC9F8" w14:textId="7719E7B3"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14.6. Осы Шарттың Тараптары сыбайлас жемқорлықтың алдын алу рәсімдерін жүргізуді мойындайды және олардың сақталуын бақылайды. Бұл ретте Тараптар сыбайлас жемқорлық қызметіне тартылуы мүмкін контрагенттермен іскерлік қатынастар тәуекелін барынша азайту үшін ақылға қонымды күш-жігер жұмсайды, сондай-ақ сыбайлас жемқорлықтың алдын алу мақсатында бір-біріне өзара жәрдем көрсетеді. Тараптар өздерінің сыбайлас жемқорлық қызметіне тартылу тәуекелдерінің алдын алу мақсатында тексерулер жүргізу рәсімдерінің іске асырылуын қамтамасыз етуге міндеттенеді.</w:t>
      </w:r>
    </w:p>
    <w:p w14:paraId="32D84670" w14:textId="77777777" w:rsidR="00DC71E9" w:rsidRPr="003A3088" w:rsidRDefault="00DC71E9"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B3A8F7B" w14:textId="487EDC57" w:rsidR="00101E5F" w:rsidRPr="003A3088" w:rsidRDefault="00EF3A5A"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15 ДАУЛАРДЫ ШЕШУ ТӘРТІБІ</w:t>
      </w:r>
    </w:p>
    <w:p w14:paraId="209F3B86" w14:textId="5A4CEF44" w:rsidR="007F5840" w:rsidRPr="003A3088" w:rsidRDefault="007F5840"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08C63717" w14:textId="04240FBE"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15.1. Тараптар осы Шартты орындау кезінде туындайтын даулар мен келіспеушіліктерді келіссөздер жүргізу және жазбаша наразылықтар алмасу арқылы реттеуге ұмтылады.</w:t>
      </w:r>
    </w:p>
    <w:p w14:paraId="373C1538" w14:textId="767CAEA2"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15.2. Егер Қазақстан Республикасының заңнамасында өзге мерзім белгіленбесе, жазбаша наразылықты қарау мерзімі ол алынған күннен бастап 10 (он) жұмыс күнін құрайды.</w:t>
      </w:r>
    </w:p>
    <w:p w14:paraId="1706D119" w14:textId="2844690D"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15.3. Дауды келіссөздер арқылы реттеу мүмкін болмаған жағдайда, дау Қазақстан Республикасының заңнамасына сәйкес Жалға берушінің орналасқан жері бойынша сот тәртібімен қаралуға жатады.</w:t>
      </w:r>
    </w:p>
    <w:p w14:paraId="7B90780E" w14:textId="77777777" w:rsidR="00B02327" w:rsidRPr="003A3088" w:rsidRDefault="00B02327"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705AB854" w14:textId="13EFA210" w:rsidR="00101E5F" w:rsidRPr="003A3088" w:rsidRDefault="00EF3A5A"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16. ҚОРЫТЫНДЫ ЕРЕЖЕЛЕР</w:t>
      </w:r>
    </w:p>
    <w:p w14:paraId="635E6979" w14:textId="5483F691"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380123A5" w14:textId="6B28F6B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16.1. Осы Шарт оған Тараптар қол қойған күннен бастап күшіне енеді және Тараптар міндеттемелерін толық орындағанға дейін қолданылады.</w:t>
      </w:r>
    </w:p>
    <w:p w14:paraId="1EC13EDF" w14:textId="1D8E699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16.2. Егер осы Шартта өзге тәртіп көзделмесе, осы Шартқа енгізілетін барлық өзгерістер мен толықтырулар жазбаша нысанда ресімделіп, Тараптардың уәкілетті өкілдері қол қойған жағдайда жарамды болады.</w:t>
      </w:r>
    </w:p>
    <w:p w14:paraId="7695A0E3" w14:textId="7B763AF1"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16.3. Жалға алушының Жалға берушінің жазбаша келісімінсіз осы Шарт бойынша өз құқықтары мен міндеттерін үшінші тұлғаларға беруге құқығы жоқ.</w:t>
      </w:r>
    </w:p>
    <w:p w14:paraId="654A274A" w14:textId="01C03560"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16.4. Осы Шарттың жекелеген ережесінің жарамсыздығы оның қалған ережелерінің жарамсыздығына әкеп соқпайды.</w:t>
      </w:r>
    </w:p>
    <w:p w14:paraId="68D2216A" w14:textId="45CC673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16.5. Осы Шартпен тікелей реттелмеген барлық мәселелерде Тараптар Қазақстан Республикасының заңнамасын, Tarlan Astana объектілеріндегі жарнама алаңдарын жалға беру қағидаларын және қолданылатын конкурстық құжаттаманы басшылыққа алады.</w:t>
      </w:r>
    </w:p>
    <w:p w14:paraId="6058D00C" w14:textId="4DA14DF4"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16.6. Осы Шарттың ажырамас бөліктері:</w:t>
      </w:r>
    </w:p>
    <w:p w14:paraId="4A3255D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1 қосымша – Жарнама алаңдарының тізбесі мен сипаттамасы;</w:t>
      </w:r>
    </w:p>
    <w:p w14:paraId="08131DA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2 қосымша – Жарнама алаңын беру кезіндегі қарап-тексеру актісінің нысаны;</w:t>
      </w:r>
    </w:p>
    <w:p w14:paraId="60644FC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3 қосымша – Жарнама алаңын қабылдау кезіндегі қарап-тексеру актісінің нысаны.</w:t>
      </w:r>
    </w:p>
    <w:p w14:paraId="0355582B" w14:textId="40385C5D"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16.7. Шарт қазақ және орыс тілдерінде бірдей заңдық күші бар 2 (екі) данада, Тараптардың әрқайсысы үшін бір-бір данадан жасалды.</w:t>
      </w:r>
    </w:p>
    <w:p w14:paraId="6F61B6AE"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12AA2FD8"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17. ТАРАПТАРДЫҢ ДЕРЕКТЕМЕЛЕРІ МЕН ҚОЛДАРЫ</w:t>
      </w:r>
    </w:p>
    <w:p w14:paraId="25FA240C"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tbl>
      <w:tblPr>
        <w:tblStyle w:val="a6"/>
        <w:tblW w:w="0" w:type="auto"/>
        <w:tblInd w:w="-147" w:type="dxa"/>
        <w:tblLook w:val="04A0" w:firstRow="1" w:lastRow="0" w:firstColumn="1" w:lastColumn="0" w:noHBand="0" w:noVBand="1"/>
      </w:tblPr>
      <w:tblGrid>
        <w:gridCol w:w="4962"/>
        <w:gridCol w:w="4673"/>
      </w:tblGrid>
      <w:tr w:rsidR="00B02327" w:rsidRPr="003A3088" w14:paraId="7A702883" w14:textId="77777777" w:rsidTr="00C37AF7">
        <w:tc>
          <w:tcPr>
            <w:tcW w:w="4962" w:type="dxa"/>
          </w:tcPr>
          <w:p w14:paraId="73C34231" w14:textId="77777777" w:rsidR="00B02327" w:rsidRPr="003A3088" w:rsidRDefault="00B02327"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ЖАЛҒА</w:t>
            </w:r>
            <w:r w:rsidRPr="009170F4">
              <w:rPr>
                <w:rFonts w:ascii="Times New Roman" w:eastAsia="Times New Roman" w:hAnsi="Times New Roman" w:cs="Times New Roman"/>
                <w:b/>
                <w:bCs/>
                <w:sz w:val="28"/>
                <w:szCs w:val="28"/>
                <w:lang w:val="en-US" w:eastAsia="ru-RU"/>
              </w:rPr>
              <w:t xml:space="preserve"> </w:t>
            </w:r>
            <w:r w:rsidRPr="003A3088">
              <w:rPr>
                <w:rFonts w:ascii="Times New Roman" w:eastAsia="Times New Roman" w:hAnsi="Times New Roman" w:cs="Times New Roman"/>
                <w:b/>
                <w:bCs/>
                <w:sz w:val="28"/>
                <w:szCs w:val="28"/>
                <w:lang w:eastAsia="ru-RU"/>
              </w:rPr>
              <w:t>БЕРУШІ</w:t>
            </w:r>
          </w:p>
          <w:p w14:paraId="24CF41E5" w14:textId="77777777" w:rsidR="00B02327" w:rsidRPr="003A3088" w:rsidRDefault="00B02327" w:rsidP="00C37AF7">
            <w:pPr>
              <w:tabs>
                <w:tab w:val="left" w:pos="709"/>
              </w:tabs>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sz w:val="28"/>
                <w:szCs w:val="28"/>
                <w:lang w:val="en-US" w:eastAsia="ru-RU"/>
              </w:rPr>
              <w:t xml:space="preserve">«City Transportation Systems» </w:t>
            </w:r>
            <w:r w:rsidRPr="003A3088">
              <w:rPr>
                <w:rFonts w:ascii="Times New Roman" w:eastAsia="Times New Roman" w:hAnsi="Times New Roman" w:cs="Times New Roman"/>
                <w:sz w:val="28"/>
                <w:szCs w:val="28"/>
                <w:lang w:eastAsia="ru-RU"/>
              </w:rPr>
              <w:t>ЖШС</w:t>
            </w:r>
          </w:p>
          <w:p w14:paraId="3E1FBDD7" w14:textId="77777777" w:rsidR="00B02327" w:rsidRPr="009170F4" w:rsidRDefault="00B02327"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БСН</w:t>
            </w:r>
            <w:r w:rsidRPr="009170F4">
              <w:rPr>
                <w:rFonts w:ascii="Times New Roman" w:eastAsia="Times New Roman" w:hAnsi="Times New Roman" w:cs="Times New Roman"/>
                <w:sz w:val="28"/>
                <w:szCs w:val="28"/>
                <w:lang w:val="en-US" w:eastAsia="ru-RU"/>
              </w:rPr>
              <w:t>: 110540005586</w:t>
            </w:r>
          </w:p>
          <w:p w14:paraId="62C2BE2A" w14:textId="16E914CB" w:rsidR="00B02327" w:rsidRPr="009170F4" w:rsidRDefault="00B02327"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Мекенжайы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Астана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қ</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Алматы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көшесі</w:t>
            </w:r>
            <w:r w:rsidRPr="009170F4">
              <w:rPr>
                <w:rFonts w:ascii="Times New Roman" w:eastAsia="Times New Roman" w:hAnsi="Times New Roman" w:cs="Times New Roman"/>
                <w:sz w:val="28"/>
                <w:szCs w:val="28"/>
                <w:lang w:val="en-US" w:eastAsia="ru-RU"/>
              </w:rPr>
              <w:t xml:space="preserve"> 13, </w:t>
            </w:r>
            <w:r w:rsidRPr="003A3088">
              <w:rPr>
                <w:rFonts w:ascii="Times New Roman" w:eastAsia="Times New Roman" w:hAnsi="Times New Roman" w:cs="Times New Roman"/>
                <w:sz w:val="28"/>
                <w:szCs w:val="28"/>
                <w:lang w:eastAsia="ru-RU"/>
              </w:rPr>
              <w:t>тұрғын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емес</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үй</w:t>
            </w:r>
            <w:r w:rsidRPr="009170F4">
              <w:rPr>
                <w:rFonts w:ascii="Times New Roman" w:eastAsia="Times New Roman" w:hAnsi="Times New Roman" w:cs="Times New Roman"/>
                <w:sz w:val="28"/>
                <w:szCs w:val="28"/>
                <w:lang w:val="en-US" w:eastAsia="ru-RU"/>
              </w:rPr>
              <w:t>-</w:t>
            </w:r>
            <w:r w:rsidRPr="003A3088">
              <w:rPr>
                <w:rFonts w:ascii="Times New Roman" w:eastAsia="Times New Roman" w:hAnsi="Times New Roman" w:cs="Times New Roman"/>
                <w:sz w:val="28"/>
                <w:szCs w:val="28"/>
                <w:lang w:eastAsia="ru-RU"/>
              </w:rPr>
              <w:t>жай</w:t>
            </w:r>
            <w:r w:rsidRPr="009170F4">
              <w:rPr>
                <w:rFonts w:ascii="Times New Roman" w:eastAsia="Times New Roman" w:hAnsi="Times New Roman" w:cs="Times New Roman"/>
                <w:sz w:val="28"/>
                <w:szCs w:val="28"/>
                <w:lang w:val="en-US" w:eastAsia="ru-RU"/>
              </w:rPr>
              <w:t xml:space="preserve"> 44</w:t>
            </w:r>
          </w:p>
          <w:p w14:paraId="64064206"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ЖСК: _________________________</w:t>
            </w:r>
          </w:p>
          <w:p w14:paraId="5F1FC82E"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БСК: _________________________</w:t>
            </w:r>
          </w:p>
          <w:p w14:paraId="614F6B0B"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Банк: ________________________</w:t>
            </w:r>
          </w:p>
          <w:p w14:paraId="3ECA7923"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7895FC04"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c>
          <w:tcPr>
            <w:tcW w:w="4673" w:type="dxa"/>
          </w:tcPr>
          <w:p w14:paraId="2CF23086" w14:textId="77777777" w:rsidR="00B02327" w:rsidRPr="003A3088" w:rsidRDefault="00B02327"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ЖАЛҒА АЛУШЫ</w:t>
            </w:r>
          </w:p>
          <w:p w14:paraId="623C3CF3" w14:textId="77777777" w:rsidR="00B02327" w:rsidRPr="003A3088" w:rsidRDefault="00B02327"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ЖШС/ДК ________________</w:t>
            </w:r>
          </w:p>
          <w:p w14:paraId="3BFB1FED"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БСН/ЖСН: _____________________</w:t>
            </w:r>
          </w:p>
          <w:p w14:paraId="2C04A549"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Мекенжайы: _________________________</w:t>
            </w:r>
          </w:p>
          <w:p w14:paraId="4945A15C"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ЖСК: __________________________</w:t>
            </w:r>
          </w:p>
          <w:p w14:paraId="0F4C16F9"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БСК: __________________________</w:t>
            </w:r>
          </w:p>
          <w:p w14:paraId="751A0C0C"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Банк: __________________________</w:t>
            </w:r>
          </w:p>
          <w:p w14:paraId="034D0E0B"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3E205BD7"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r>
    </w:tbl>
    <w:p w14:paraId="3BCF1F87"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kern w:val="36"/>
          <w:sz w:val="28"/>
          <w:szCs w:val="28"/>
          <w:lang w:eastAsia="ru-RU"/>
        </w:rPr>
      </w:pPr>
    </w:p>
    <w:p w14:paraId="1C3DDF06" w14:textId="77777777" w:rsidR="00CB3738" w:rsidRPr="003A3088" w:rsidRDefault="00CB3738"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0802D901" w14:textId="77777777" w:rsidR="00BC680D" w:rsidRPr="003A3088" w:rsidRDefault="00BC680D">
      <w:pPr>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br w:type="page"/>
      </w:r>
    </w:p>
    <w:p w14:paraId="50806F94" w14:textId="32768616" w:rsidR="00101E5F" w:rsidRPr="003A3088" w:rsidRDefault="00101E5F"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lastRenderedPageBreak/>
        <w:t>№ 1 қосымша</w:t>
      </w:r>
    </w:p>
    <w:p w14:paraId="6A456EAF" w14:textId="77777777" w:rsidR="00B02327" w:rsidRPr="003A3088" w:rsidRDefault="00B02327" w:rsidP="00C37AF7">
      <w:pPr>
        <w:tabs>
          <w:tab w:val="left" w:pos="709"/>
        </w:tabs>
        <w:spacing w:after="0" w:line="240" w:lineRule="auto"/>
        <w:jc w:val="both"/>
        <w:outlineLvl w:val="1"/>
        <w:rPr>
          <w:rFonts w:ascii="Times New Roman" w:eastAsia="Times New Roman" w:hAnsi="Times New Roman" w:cs="Times New Roman"/>
          <w:bCs/>
          <w:sz w:val="28"/>
          <w:szCs w:val="28"/>
          <w:lang w:eastAsia="ru-RU"/>
        </w:rPr>
      </w:pPr>
    </w:p>
    <w:p w14:paraId="2B9C096E" w14:textId="77777777" w:rsidR="00F9542A" w:rsidRDefault="00101E5F"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 xml:space="preserve">Жарнама алаңдарын жалға алу туралы 2026 жылғы «___» __________ </w:t>
      </w:r>
    </w:p>
    <w:p w14:paraId="04B41B53" w14:textId="7D1BB92E" w:rsidR="00101E5F" w:rsidRPr="003A3088" w:rsidRDefault="00101E5F" w:rsidP="00C37AF7">
      <w:pPr>
        <w:tabs>
          <w:tab w:val="left" w:pos="709"/>
        </w:tabs>
        <w:spacing w:after="0" w:line="240" w:lineRule="auto"/>
        <w:jc w:val="center"/>
        <w:outlineLvl w:val="1"/>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 ___ шартқа жарнама алаңдарының тізбесі мен сипаттамасы</w:t>
      </w:r>
    </w:p>
    <w:p w14:paraId="0C88FA46" w14:textId="77777777" w:rsidR="00A9473B" w:rsidRPr="003A3088" w:rsidRDefault="00A9473B"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7DF60EF7"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Лот нөмірі: ___________________</w:t>
      </w:r>
    </w:p>
    <w:p w14:paraId="63A91B21"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Жарнама алаңының атауы: ______________________________</w:t>
      </w:r>
    </w:p>
    <w:p w14:paraId="6982B580"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Tarlan Astana объектісі: ________________________________________</w:t>
      </w:r>
    </w:p>
    <w:p w14:paraId="5679DAA5"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Станция № / вагон №: _______________________________________</w:t>
      </w:r>
    </w:p>
    <w:p w14:paraId="1BC5E268"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Орналасқан жері: ___________________________________________</w:t>
      </w:r>
    </w:p>
    <w:p w14:paraId="118B69EE"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Жалдау мерзімі: 2026 жылғы «____» __________ бастап 2026 жылғы «____» __________ дейін.</w:t>
      </w:r>
    </w:p>
    <w:p w14:paraId="2C6B8124"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Ай сайынғы жалдау ақысының мөлшері: __________________ теңге.</w:t>
      </w:r>
    </w:p>
    <w:p w14:paraId="334605F7"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Жарнама алаңына қойылатын ерекше талаптар:</w:t>
      </w:r>
    </w:p>
    <w:p w14:paraId="205F9DF0"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p>
    <w:p w14:paraId="0F3AC56D"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p>
    <w:tbl>
      <w:tblPr>
        <w:tblStyle w:val="a6"/>
        <w:tblW w:w="9351" w:type="dxa"/>
        <w:tblLook w:val="04A0" w:firstRow="1" w:lastRow="0" w:firstColumn="1" w:lastColumn="0" w:noHBand="0" w:noVBand="1"/>
      </w:tblPr>
      <w:tblGrid>
        <w:gridCol w:w="4957"/>
        <w:gridCol w:w="4394"/>
      </w:tblGrid>
      <w:tr w:rsidR="00A9473B" w:rsidRPr="003A3088" w14:paraId="60C6DF86" w14:textId="77777777" w:rsidTr="00C37AF7">
        <w:tc>
          <w:tcPr>
            <w:tcW w:w="4957" w:type="dxa"/>
          </w:tcPr>
          <w:p w14:paraId="5CB493C7" w14:textId="5E8D415C" w:rsidR="00A9473B" w:rsidRPr="003A3088" w:rsidRDefault="00A9473B"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ЖАЛҒА</w:t>
            </w:r>
            <w:r w:rsidRPr="009170F4">
              <w:rPr>
                <w:rFonts w:ascii="Times New Roman" w:eastAsia="Times New Roman" w:hAnsi="Times New Roman" w:cs="Times New Roman"/>
                <w:b/>
                <w:bCs/>
                <w:sz w:val="28"/>
                <w:szCs w:val="28"/>
                <w:lang w:val="en-US" w:eastAsia="ru-RU"/>
              </w:rPr>
              <w:t xml:space="preserve"> </w:t>
            </w:r>
            <w:r w:rsidRPr="003A3088">
              <w:rPr>
                <w:rFonts w:ascii="Times New Roman" w:eastAsia="Times New Roman" w:hAnsi="Times New Roman" w:cs="Times New Roman"/>
                <w:b/>
                <w:bCs/>
                <w:sz w:val="28"/>
                <w:szCs w:val="28"/>
                <w:lang w:eastAsia="ru-RU"/>
              </w:rPr>
              <w:t>БЕРУШІ</w:t>
            </w:r>
          </w:p>
          <w:p w14:paraId="16962771" w14:textId="77777777" w:rsidR="00A9473B" w:rsidRPr="003A3088" w:rsidRDefault="00A9473B" w:rsidP="00C37AF7">
            <w:pPr>
              <w:tabs>
                <w:tab w:val="left" w:pos="709"/>
              </w:tabs>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sz w:val="28"/>
                <w:szCs w:val="28"/>
                <w:lang w:val="en-US" w:eastAsia="ru-RU"/>
              </w:rPr>
              <w:t xml:space="preserve">«City Transportation Systems» </w:t>
            </w:r>
            <w:r w:rsidRPr="003A3088">
              <w:rPr>
                <w:rFonts w:ascii="Times New Roman" w:eastAsia="Times New Roman" w:hAnsi="Times New Roman" w:cs="Times New Roman"/>
                <w:sz w:val="28"/>
                <w:szCs w:val="28"/>
                <w:lang w:eastAsia="ru-RU"/>
              </w:rPr>
              <w:t>ЖШС</w:t>
            </w:r>
          </w:p>
          <w:p w14:paraId="1973CDFB" w14:textId="77777777"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БСН</w:t>
            </w:r>
            <w:r w:rsidRPr="009170F4">
              <w:rPr>
                <w:rFonts w:ascii="Times New Roman" w:eastAsia="Times New Roman" w:hAnsi="Times New Roman" w:cs="Times New Roman"/>
                <w:sz w:val="28"/>
                <w:szCs w:val="28"/>
                <w:lang w:val="en-US" w:eastAsia="ru-RU"/>
              </w:rPr>
              <w:t>: 110540005586</w:t>
            </w:r>
          </w:p>
          <w:p w14:paraId="0AB1C4F1" w14:textId="06CF66AC"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Мекенжайы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Астана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қ</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Алматы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көшесі</w:t>
            </w:r>
            <w:r w:rsidRPr="009170F4">
              <w:rPr>
                <w:rFonts w:ascii="Times New Roman" w:eastAsia="Times New Roman" w:hAnsi="Times New Roman" w:cs="Times New Roman"/>
                <w:sz w:val="28"/>
                <w:szCs w:val="28"/>
                <w:lang w:val="en-US" w:eastAsia="ru-RU"/>
              </w:rPr>
              <w:t xml:space="preserve"> 13, </w:t>
            </w:r>
            <w:r w:rsidRPr="003A3088">
              <w:rPr>
                <w:rFonts w:ascii="Times New Roman" w:eastAsia="Times New Roman" w:hAnsi="Times New Roman" w:cs="Times New Roman"/>
                <w:sz w:val="28"/>
                <w:szCs w:val="28"/>
                <w:lang w:eastAsia="ru-RU"/>
              </w:rPr>
              <w:t>тұрғын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емес</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үй</w:t>
            </w:r>
            <w:r w:rsidRPr="009170F4">
              <w:rPr>
                <w:rFonts w:ascii="Times New Roman" w:eastAsia="Times New Roman" w:hAnsi="Times New Roman" w:cs="Times New Roman"/>
                <w:sz w:val="28"/>
                <w:szCs w:val="28"/>
                <w:lang w:val="en-US" w:eastAsia="ru-RU"/>
              </w:rPr>
              <w:t>-</w:t>
            </w:r>
            <w:r w:rsidRPr="003A3088">
              <w:rPr>
                <w:rFonts w:ascii="Times New Roman" w:eastAsia="Times New Roman" w:hAnsi="Times New Roman" w:cs="Times New Roman"/>
                <w:sz w:val="28"/>
                <w:szCs w:val="28"/>
                <w:lang w:eastAsia="ru-RU"/>
              </w:rPr>
              <w:t>жай</w:t>
            </w:r>
            <w:r w:rsidRPr="009170F4">
              <w:rPr>
                <w:rFonts w:ascii="Times New Roman" w:eastAsia="Times New Roman" w:hAnsi="Times New Roman" w:cs="Times New Roman"/>
                <w:sz w:val="28"/>
                <w:szCs w:val="28"/>
                <w:lang w:val="en-US" w:eastAsia="ru-RU"/>
              </w:rPr>
              <w:t xml:space="preserve"> 44</w:t>
            </w:r>
          </w:p>
          <w:p w14:paraId="60DD1236" w14:textId="77777777"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p>
          <w:p w14:paraId="1C10987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43B5772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c>
          <w:tcPr>
            <w:tcW w:w="4394" w:type="dxa"/>
          </w:tcPr>
          <w:p w14:paraId="23A7F06D" w14:textId="10FDD524" w:rsidR="00A9473B" w:rsidRPr="003A3088" w:rsidRDefault="00A9473B"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ЖАЛҒА АЛУШЫ</w:t>
            </w:r>
          </w:p>
          <w:p w14:paraId="7CBF4B5A" w14:textId="77777777" w:rsidR="00A9473B" w:rsidRPr="003A3088" w:rsidRDefault="00A9473B"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ЖШС/ДК ________________</w:t>
            </w:r>
          </w:p>
          <w:p w14:paraId="51BAC00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БСН/ЖСН: _____________________</w:t>
            </w:r>
          </w:p>
          <w:p w14:paraId="04655144"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Мекенжайы: _________________________</w:t>
            </w:r>
          </w:p>
          <w:p w14:paraId="3DEB623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0A22A608"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6E48252B"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r>
    </w:tbl>
    <w:p w14:paraId="487A101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0DC8183A"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05622B1"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37DADEE"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7863DD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3FEDAF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322ED40"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DF4A0F2"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CCF1E9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0D51C9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AB673E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488E40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22A066C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E93239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DC99FD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B05CD4D"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8A1E6DA"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62217FB"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4FEC967"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D8170B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9CE503C"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AE8DE5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FE70038" w14:textId="77777777" w:rsidR="00CB3738" w:rsidRPr="003A3088" w:rsidRDefault="00CB3738"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2B6C206E" w14:textId="704BBB20" w:rsidR="00101E5F" w:rsidRPr="003A3088" w:rsidRDefault="00BC680D" w:rsidP="00C37AF7">
      <w:pPr>
        <w:jc w:val="right"/>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t>№ 2 қосымша</w:t>
      </w:r>
    </w:p>
    <w:p w14:paraId="6E24D8F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6A3E870" w14:textId="77777777" w:rsidR="00101E5F"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val="kk-KZ" w:eastAsia="ru-RU"/>
        </w:rPr>
        <w:t>Жарнама алаңын беру кезіндегі қарап-тексеру актісі</w:t>
      </w:r>
    </w:p>
    <w:p w14:paraId="2918E030" w14:textId="77777777" w:rsidR="00A9473B" w:rsidRPr="003A3088" w:rsidRDefault="00A9473B" w:rsidP="00C37AF7">
      <w:pPr>
        <w:tabs>
          <w:tab w:val="left" w:pos="709"/>
        </w:tabs>
        <w:spacing w:after="0" w:line="240" w:lineRule="auto"/>
        <w:jc w:val="center"/>
        <w:rPr>
          <w:rFonts w:ascii="Times New Roman" w:eastAsia="Times New Roman" w:hAnsi="Times New Roman" w:cs="Times New Roman"/>
          <w:i/>
          <w:sz w:val="24"/>
          <w:szCs w:val="28"/>
          <w:lang w:eastAsia="ru-RU"/>
        </w:rPr>
      </w:pPr>
    </w:p>
    <w:p w14:paraId="3A5D6090" w14:textId="77777777" w:rsidR="00101E5F" w:rsidRPr="003A3088" w:rsidRDefault="00101E5F" w:rsidP="00C37AF7">
      <w:pPr>
        <w:tabs>
          <w:tab w:val="left" w:pos="709"/>
        </w:tabs>
        <w:spacing w:after="0" w:line="240" w:lineRule="auto"/>
        <w:jc w:val="center"/>
        <w:rPr>
          <w:rFonts w:ascii="Times New Roman" w:eastAsia="Times New Roman" w:hAnsi="Times New Roman" w:cs="Times New Roman"/>
          <w:sz w:val="24"/>
          <w:szCs w:val="28"/>
          <w:lang w:eastAsia="ru-RU"/>
        </w:rPr>
      </w:pPr>
      <w:r w:rsidRPr="003A3088">
        <w:rPr>
          <w:rFonts w:ascii="Times New Roman" w:eastAsia="Times New Roman" w:hAnsi="Times New Roman" w:cs="Times New Roman"/>
          <w:sz w:val="24"/>
          <w:szCs w:val="28"/>
          <w:lang w:eastAsia="ru-RU"/>
        </w:rPr>
        <w:t xml:space="preserve">Астана қ. </w:t>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ab/>
        <w:t>2026 жылғы «___» __________</w:t>
      </w:r>
    </w:p>
    <w:p w14:paraId="2B4E46F6" w14:textId="77777777"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75050C4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Бұдан әрі «Жалға беруші» деп аталатын «City Transportation Systems» ЖШС және бұдан әрі «Жалға алушы» деп аталатын __________________________ 2026 жылғы «_» __________ № ___ Жарнама алаңдарын жалға алу туралы шартқа сәйкес берілетін жарнама алаңын бірлесіп қарап-тексерді.</w:t>
      </w:r>
    </w:p>
    <w:p w14:paraId="5DB3FEF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 Жарнама алаңы:</w:t>
      </w:r>
    </w:p>
    <w:p w14:paraId="5D4A26F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Лот нөмірі: ____________________</w:t>
      </w:r>
    </w:p>
    <w:p w14:paraId="00C5E9F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Нысан / станция / вагон: _________________________________</w:t>
      </w:r>
    </w:p>
    <w:p w14:paraId="43AE45F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Орналасқан жері: _______________________________________</w:t>
      </w:r>
    </w:p>
    <w:p w14:paraId="0FBF9B6F"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алаңының түрі: ___________________________________</w:t>
      </w:r>
    </w:p>
    <w:p w14:paraId="44BAA9D2"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 Қарап-тексеру күніндегі жарнама алаңының жай-күйі:</w:t>
      </w:r>
    </w:p>
    <w:p w14:paraId="4811B57B" w14:textId="5DA28D6E"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6C018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4C82993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 Анықталған зақымдар / ақаулар / ерекшеліктер:</w:t>
      </w:r>
    </w:p>
    <w:p w14:paraId="493BB2C9" w14:textId="77777777" w:rsidR="00101E5F"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E2FA9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 Фотоға түсіру: жүргізіледі / жүргізілмейді.</w:t>
      </w:r>
    </w:p>
    <w:p w14:paraId="76B5371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Фотосуреттер саны: _______.</w:t>
      </w:r>
    </w:p>
    <w:p w14:paraId="210E85CF"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Фотосуреттер осы Актіге қосымша болып табылады.</w:t>
      </w:r>
    </w:p>
    <w:p w14:paraId="453008C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 Осы Акт Жалға алушы жарнама алаңын пайдалана бастаған сәттегі оның жай-күйін тіркейді және жылжымайтын мүлікті қабылдау-беру актісі болып табылмайды.</w:t>
      </w:r>
    </w:p>
    <w:p w14:paraId="5ECD8512"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 Акт бірдей заңдық күші бар екі данада, әр Тарапқа бір данадан жасалды.</w:t>
      </w:r>
    </w:p>
    <w:tbl>
      <w:tblPr>
        <w:tblStyle w:val="a6"/>
        <w:tblW w:w="0" w:type="auto"/>
        <w:tblLook w:val="04A0" w:firstRow="1" w:lastRow="0" w:firstColumn="1" w:lastColumn="0" w:noHBand="0" w:noVBand="1"/>
      </w:tblPr>
      <w:tblGrid>
        <w:gridCol w:w="4672"/>
        <w:gridCol w:w="4673"/>
      </w:tblGrid>
      <w:tr w:rsidR="00A9473B" w:rsidRPr="003A3088" w14:paraId="3F5AC45B" w14:textId="77777777" w:rsidTr="00864DBD">
        <w:tc>
          <w:tcPr>
            <w:tcW w:w="4672" w:type="dxa"/>
          </w:tcPr>
          <w:p w14:paraId="0D76E805" w14:textId="77777777" w:rsidR="00A9473B" w:rsidRPr="003A3088" w:rsidRDefault="00A9473B"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3"/>
                <w:szCs w:val="28"/>
                <w:lang w:eastAsia="ru-RU"/>
              </w:rPr>
              <w:t>ЖАЛҒА</w:t>
            </w:r>
            <w:r w:rsidRPr="009170F4">
              <w:rPr>
                <w:rFonts w:ascii="Times New Roman" w:eastAsia="Times New Roman" w:hAnsi="Times New Roman" w:cs="Times New Roman"/>
                <w:b/>
                <w:bCs/>
                <w:sz w:val="23"/>
                <w:szCs w:val="28"/>
                <w:lang w:val="en-US" w:eastAsia="ru-RU"/>
              </w:rPr>
              <w:t xml:space="preserve"> </w:t>
            </w:r>
            <w:r w:rsidRPr="003A3088">
              <w:rPr>
                <w:rFonts w:ascii="Times New Roman" w:eastAsia="Times New Roman" w:hAnsi="Times New Roman" w:cs="Times New Roman"/>
                <w:b/>
                <w:bCs/>
                <w:sz w:val="23"/>
                <w:szCs w:val="28"/>
                <w:lang w:eastAsia="ru-RU"/>
              </w:rPr>
              <w:t>БЕРУШІ</w:t>
            </w:r>
          </w:p>
          <w:p w14:paraId="25AFD18C" w14:textId="77777777" w:rsidR="00A9473B" w:rsidRPr="003A3088" w:rsidRDefault="00A9473B" w:rsidP="00C37AF7">
            <w:pPr>
              <w:tabs>
                <w:tab w:val="left" w:pos="709"/>
              </w:tabs>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sz w:val="23"/>
                <w:szCs w:val="28"/>
                <w:lang w:val="en-US" w:eastAsia="ru-RU"/>
              </w:rPr>
              <w:t xml:space="preserve">«City Transportation Systems» </w:t>
            </w:r>
            <w:r w:rsidRPr="003A3088">
              <w:rPr>
                <w:rFonts w:ascii="Times New Roman" w:eastAsia="Times New Roman" w:hAnsi="Times New Roman" w:cs="Times New Roman"/>
                <w:sz w:val="23"/>
                <w:szCs w:val="28"/>
                <w:lang w:eastAsia="ru-RU"/>
              </w:rPr>
              <w:t>ЖШС</w:t>
            </w:r>
          </w:p>
          <w:p w14:paraId="6506B782" w14:textId="77777777"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3"/>
                <w:szCs w:val="28"/>
                <w:lang w:eastAsia="ru-RU"/>
              </w:rPr>
              <w:t>БСН</w:t>
            </w:r>
            <w:r w:rsidRPr="009170F4">
              <w:rPr>
                <w:rFonts w:ascii="Times New Roman" w:eastAsia="Times New Roman" w:hAnsi="Times New Roman" w:cs="Times New Roman"/>
                <w:sz w:val="23"/>
                <w:szCs w:val="28"/>
                <w:lang w:val="en-US" w:eastAsia="ru-RU"/>
              </w:rPr>
              <w:t>: 110540005586</w:t>
            </w:r>
          </w:p>
          <w:p w14:paraId="4DBAD349" w14:textId="40189099"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3"/>
                <w:szCs w:val="28"/>
                <w:lang w:eastAsia="ru-RU"/>
              </w:rPr>
              <w:t>Мекенжайы</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Астана</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қ</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Алматы</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көшесі</w:t>
            </w:r>
            <w:r w:rsidRPr="009170F4">
              <w:rPr>
                <w:rFonts w:ascii="Times New Roman" w:eastAsia="Times New Roman" w:hAnsi="Times New Roman" w:cs="Times New Roman"/>
                <w:sz w:val="23"/>
                <w:szCs w:val="28"/>
                <w:lang w:val="en-US" w:eastAsia="ru-RU"/>
              </w:rPr>
              <w:t xml:space="preserve"> 13, </w:t>
            </w:r>
            <w:r w:rsidRPr="003A3088">
              <w:rPr>
                <w:rFonts w:ascii="Times New Roman" w:eastAsia="Times New Roman" w:hAnsi="Times New Roman" w:cs="Times New Roman"/>
                <w:sz w:val="23"/>
                <w:szCs w:val="28"/>
                <w:lang w:eastAsia="ru-RU"/>
              </w:rPr>
              <w:t>тұрғын</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емес</w:t>
            </w:r>
            <w:r w:rsidRPr="009170F4">
              <w:rPr>
                <w:rFonts w:ascii="Times New Roman" w:eastAsia="Times New Roman" w:hAnsi="Times New Roman" w:cs="Times New Roman"/>
                <w:sz w:val="23"/>
                <w:szCs w:val="28"/>
                <w:lang w:val="en-US" w:eastAsia="ru-RU"/>
              </w:rPr>
              <w:t xml:space="preserve"> </w:t>
            </w:r>
            <w:r w:rsidRPr="003A3088">
              <w:rPr>
                <w:rFonts w:ascii="Times New Roman" w:eastAsia="Times New Roman" w:hAnsi="Times New Roman" w:cs="Times New Roman"/>
                <w:sz w:val="23"/>
                <w:szCs w:val="28"/>
                <w:lang w:eastAsia="ru-RU"/>
              </w:rPr>
              <w:t>үй</w:t>
            </w:r>
            <w:r w:rsidRPr="009170F4">
              <w:rPr>
                <w:rFonts w:ascii="Times New Roman" w:eastAsia="Times New Roman" w:hAnsi="Times New Roman" w:cs="Times New Roman"/>
                <w:sz w:val="23"/>
                <w:szCs w:val="28"/>
                <w:lang w:val="en-US" w:eastAsia="ru-RU"/>
              </w:rPr>
              <w:t>-</w:t>
            </w:r>
            <w:r w:rsidRPr="003A3088">
              <w:rPr>
                <w:rFonts w:ascii="Times New Roman" w:eastAsia="Times New Roman" w:hAnsi="Times New Roman" w:cs="Times New Roman"/>
                <w:sz w:val="23"/>
                <w:szCs w:val="28"/>
                <w:lang w:eastAsia="ru-RU"/>
              </w:rPr>
              <w:t>жай</w:t>
            </w:r>
            <w:r w:rsidRPr="009170F4">
              <w:rPr>
                <w:rFonts w:ascii="Times New Roman" w:eastAsia="Times New Roman" w:hAnsi="Times New Roman" w:cs="Times New Roman"/>
                <w:sz w:val="23"/>
                <w:szCs w:val="28"/>
                <w:lang w:val="en-US" w:eastAsia="ru-RU"/>
              </w:rPr>
              <w:t xml:space="preserve"> 44</w:t>
            </w:r>
          </w:p>
          <w:p w14:paraId="1348884A" w14:textId="77777777" w:rsidR="00A9473B" w:rsidRPr="009170F4" w:rsidRDefault="00A9473B" w:rsidP="00C37AF7">
            <w:pPr>
              <w:tabs>
                <w:tab w:val="left" w:pos="709"/>
              </w:tabs>
              <w:jc w:val="both"/>
              <w:rPr>
                <w:rFonts w:ascii="Times New Roman" w:eastAsia="Times New Roman" w:hAnsi="Times New Roman" w:cs="Times New Roman"/>
                <w:sz w:val="28"/>
                <w:szCs w:val="28"/>
                <w:lang w:val="en-US" w:eastAsia="ru-RU"/>
              </w:rPr>
            </w:pPr>
          </w:p>
          <w:p w14:paraId="60A1408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________________ /_____________/</w:t>
            </w:r>
          </w:p>
          <w:p w14:paraId="25350CA7"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М.О.</w:t>
            </w:r>
          </w:p>
        </w:tc>
        <w:tc>
          <w:tcPr>
            <w:tcW w:w="4673" w:type="dxa"/>
          </w:tcPr>
          <w:p w14:paraId="7F333071" w14:textId="77777777" w:rsidR="00A9473B" w:rsidRPr="003A3088" w:rsidRDefault="00A9473B"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3"/>
                <w:szCs w:val="28"/>
                <w:lang w:eastAsia="ru-RU"/>
              </w:rPr>
              <w:t>ЖАЛҒА АЛУШЫ</w:t>
            </w:r>
          </w:p>
          <w:p w14:paraId="69D64DB8" w14:textId="77777777" w:rsidR="00A9473B" w:rsidRPr="003A3088" w:rsidRDefault="00A9473B"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3"/>
                <w:szCs w:val="28"/>
                <w:lang w:val="kk-KZ" w:eastAsia="ru-RU"/>
              </w:rPr>
              <w:t>ЖШС/ДК ________________</w:t>
            </w:r>
          </w:p>
          <w:p w14:paraId="5D70709F"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БСН/ЖСН: _____________________</w:t>
            </w:r>
          </w:p>
          <w:p w14:paraId="3D9D695D"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Мекенжайы: _________________________</w:t>
            </w:r>
          </w:p>
          <w:p w14:paraId="5ADFFA5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5D92AD9F"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________________ /_____________/</w:t>
            </w:r>
          </w:p>
          <w:p w14:paraId="5F1B8F71"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3"/>
                <w:szCs w:val="28"/>
                <w:lang w:eastAsia="ru-RU"/>
              </w:rPr>
              <w:t>М.О.</w:t>
            </w:r>
          </w:p>
        </w:tc>
      </w:tr>
    </w:tbl>
    <w:p w14:paraId="182BBCE4" w14:textId="77777777" w:rsidR="00101E5F" w:rsidRPr="003A3088" w:rsidRDefault="00101E5F"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lastRenderedPageBreak/>
        <w:t>№ 3 қосымша</w:t>
      </w:r>
    </w:p>
    <w:p w14:paraId="60FA2488" w14:textId="77777777" w:rsidR="00A9473B" w:rsidRPr="003A3088" w:rsidRDefault="00A9473B" w:rsidP="00C37AF7">
      <w:pPr>
        <w:tabs>
          <w:tab w:val="left" w:pos="709"/>
        </w:tabs>
        <w:spacing w:after="0" w:line="240" w:lineRule="auto"/>
        <w:ind w:firstLine="993"/>
        <w:jc w:val="both"/>
        <w:outlineLvl w:val="1"/>
        <w:rPr>
          <w:rFonts w:ascii="Times New Roman" w:eastAsia="Times New Roman" w:hAnsi="Times New Roman" w:cs="Times New Roman"/>
          <w:bCs/>
          <w:sz w:val="28"/>
          <w:szCs w:val="28"/>
          <w:lang w:eastAsia="ru-RU"/>
        </w:rPr>
      </w:pPr>
    </w:p>
    <w:p w14:paraId="77586DF6" w14:textId="77777777" w:rsidR="00101E5F"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Жарнама алаңын қабылдау кезіндегі қарап-тексеру актісі</w:t>
      </w:r>
    </w:p>
    <w:p w14:paraId="167F808A" w14:textId="77777777" w:rsidR="00A9473B"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p>
    <w:p w14:paraId="3472DF83" w14:textId="77777777" w:rsidR="00101E5F" w:rsidRPr="003A3088" w:rsidRDefault="00101E5F" w:rsidP="00C37AF7">
      <w:pPr>
        <w:tabs>
          <w:tab w:val="left" w:pos="709"/>
        </w:tabs>
        <w:spacing w:after="0" w:line="240" w:lineRule="auto"/>
        <w:jc w:val="center"/>
        <w:rPr>
          <w:rFonts w:ascii="Times New Roman" w:eastAsia="Times New Roman" w:hAnsi="Times New Roman" w:cs="Times New Roman"/>
          <w:i/>
          <w:sz w:val="24"/>
          <w:szCs w:val="28"/>
          <w:lang w:eastAsia="ru-RU"/>
        </w:rPr>
      </w:pPr>
      <w:r w:rsidRPr="003A3088">
        <w:rPr>
          <w:rFonts w:ascii="Times New Roman" w:eastAsia="Times New Roman" w:hAnsi="Times New Roman" w:cs="Times New Roman"/>
          <w:i/>
          <w:sz w:val="24"/>
          <w:szCs w:val="28"/>
          <w:lang w:eastAsia="ru-RU"/>
        </w:rPr>
        <w:t xml:space="preserve">Астана қ. </w:t>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ab/>
        <w:t>2026 жылғы «___» __________</w:t>
      </w:r>
    </w:p>
    <w:p w14:paraId="35F572F7" w14:textId="77777777"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i/>
          <w:sz w:val="24"/>
          <w:szCs w:val="28"/>
          <w:lang w:eastAsia="ru-RU"/>
        </w:rPr>
      </w:pPr>
    </w:p>
    <w:p w14:paraId="2448476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Бұдан әрі «Жалға беруші» деп аталатын «City Transportation Systems» ЖШС және бұдан әрі «Жалға алушы» деп аталатын __________________________ 2026 жылғы «_» __________ № ___ шарт бойынша жарнама алаңын пайдалану тоқтатылғаннан кейін оны бірлесіп қарап-тексерді.</w:t>
      </w:r>
    </w:p>
    <w:p w14:paraId="03E8BDF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 Жарнама алаңы:</w:t>
      </w:r>
    </w:p>
    <w:p w14:paraId="12CCB4BA"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Лот нөмірі: ____________________</w:t>
      </w:r>
    </w:p>
    <w:p w14:paraId="523E110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Нысан / станция / вагон: _________________________________</w:t>
      </w:r>
    </w:p>
    <w:p w14:paraId="3220CC2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Орналасқан жері: _______________________________________</w:t>
      </w:r>
    </w:p>
    <w:p w14:paraId="2F44E95B"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Жарнама алаңының түрі: ___________________________________</w:t>
      </w:r>
    </w:p>
    <w:p w14:paraId="01B92533"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 Жарнама материалдары:</w:t>
      </w:r>
    </w:p>
    <w:p w14:paraId="36D4C08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толық бөлшектелді / жарнама материалдарының қалдықтары бар.</w:t>
      </w:r>
    </w:p>
    <w:p w14:paraId="1AEB2BA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 Бөлшектеуден кейінгі жарнама алаңының жай-күйі:</w:t>
      </w:r>
    </w:p>
    <w:p w14:paraId="4AF67504" w14:textId="77777777" w:rsidR="00101E5F"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4020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0AFDBB4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bCs/>
          <w:sz w:val="28"/>
          <w:szCs w:val="28"/>
          <w:lang w:eastAsia="ru-RU"/>
        </w:rPr>
      </w:pPr>
      <w:r w:rsidRPr="003A3088">
        <w:rPr>
          <w:rFonts w:ascii="Times New Roman" w:eastAsia="Times New Roman" w:hAnsi="Times New Roman" w:cs="Times New Roman"/>
          <w:bCs/>
          <w:sz w:val="28"/>
          <w:szCs w:val="28"/>
          <w:lang w:eastAsia="ru-RU"/>
        </w:rPr>
        <w:t>4. Бастапқы қарап-тексеру кезінде болмаған, анықталған зақымдар:</w:t>
      </w:r>
    </w:p>
    <w:p w14:paraId="43056CD4" w14:textId="77777777" w:rsidR="00772E48"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2CCE0B"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 Қалпына келтіру жұмыстарының қажеттілігі:</w:t>
      </w:r>
    </w:p>
    <w:p w14:paraId="4BE94B5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бар / жоқ.</w:t>
      </w:r>
    </w:p>
    <w:p w14:paraId="4FFC5685"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Қажетті жұмыстардың тізбесі:</w:t>
      </w:r>
    </w:p>
    <w:p w14:paraId="1E900735" w14:textId="77777777" w:rsidR="00772E48"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713C65" w14:textId="77777777" w:rsidR="00101E5F"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Жою мерзімі: ___________________________________________</w:t>
      </w:r>
    </w:p>
    <w:p w14:paraId="1126B4C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 Фотоға түсіру: жүргізіледі / жүргізілмейді.</w:t>
      </w:r>
    </w:p>
    <w:p w14:paraId="14F0FD3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Фотосуреттер саны: _______.</w:t>
      </w:r>
    </w:p>
    <w:p w14:paraId="7C2F3484"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 Ескертулер болмаған жағдайда Тараптар жарнама алаңының жай-күйі қалыпты тозуды ескере отырып, беру кезіндегі қарап-тексеру актісінде тіркелген жай-күйге сәйкес келетінін растайды.</w:t>
      </w:r>
    </w:p>
    <w:p w14:paraId="39FEB0BA"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8. Ескертулер болған жағдайда Жалға алушы оларды Жалға беруші белгілеген мерзімде жоюға не Жалға берушінің жарнама алаңын қалпына келтіруге жұмсаған шығыстарын өтеуге міндетті.</w:t>
      </w:r>
    </w:p>
    <w:p w14:paraId="7ACEA45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 Осы Акт бірдей заңдық күші бар екі данада, Тараптардың әрқайсысына бір данадан жасалды.</w:t>
      </w:r>
    </w:p>
    <w:tbl>
      <w:tblPr>
        <w:tblStyle w:val="a6"/>
        <w:tblW w:w="0" w:type="auto"/>
        <w:tblLook w:val="04A0" w:firstRow="1" w:lastRow="0" w:firstColumn="1" w:lastColumn="0" w:noHBand="0" w:noVBand="1"/>
      </w:tblPr>
      <w:tblGrid>
        <w:gridCol w:w="4672"/>
        <w:gridCol w:w="4673"/>
      </w:tblGrid>
      <w:tr w:rsidR="00772E48" w14:paraId="2D8EE2FF" w14:textId="77777777" w:rsidTr="00864DBD">
        <w:tc>
          <w:tcPr>
            <w:tcW w:w="4672" w:type="dxa"/>
          </w:tcPr>
          <w:p w14:paraId="64827B9C" w14:textId="77777777" w:rsidR="00772E48" w:rsidRPr="003A3088" w:rsidRDefault="00772E48"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ЖАЛҒА</w:t>
            </w:r>
            <w:r w:rsidRPr="009170F4">
              <w:rPr>
                <w:rFonts w:ascii="Times New Roman" w:eastAsia="Times New Roman" w:hAnsi="Times New Roman" w:cs="Times New Roman"/>
                <w:b/>
                <w:bCs/>
                <w:sz w:val="28"/>
                <w:szCs w:val="28"/>
                <w:lang w:val="en-US" w:eastAsia="ru-RU"/>
              </w:rPr>
              <w:t xml:space="preserve"> </w:t>
            </w:r>
            <w:r w:rsidRPr="003A3088">
              <w:rPr>
                <w:rFonts w:ascii="Times New Roman" w:eastAsia="Times New Roman" w:hAnsi="Times New Roman" w:cs="Times New Roman"/>
                <w:b/>
                <w:bCs/>
                <w:sz w:val="28"/>
                <w:szCs w:val="28"/>
                <w:lang w:eastAsia="ru-RU"/>
              </w:rPr>
              <w:t>БЕРУШІ</w:t>
            </w:r>
          </w:p>
          <w:p w14:paraId="7CCCF4E6" w14:textId="77777777" w:rsidR="00772E48" w:rsidRPr="003A3088" w:rsidRDefault="00772E48" w:rsidP="00C37AF7">
            <w:pPr>
              <w:tabs>
                <w:tab w:val="left" w:pos="709"/>
              </w:tabs>
              <w:jc w:val="both"/>
              <w:rPr>
                <w:rFonts w:ascii="Times New Roman" w:eastAsia="Times New Roman" w:hAnsi="Times New Roman" w:cs="Times New Roman"/>
                <w:sz w:val="28"/>
                <w:szCs w:val="28"/>
                <w:lang w:val="en-US" w:eastAsia="ru-RU"/>
              </w:rPr>
            </w:pPr>
            <w:r w:rsidRPr="009170F4">
              <w:rPr>
                <w:rFonts w:ascii="Times New Roman" w:eastAsia="Times New Roman" w:hAnsi="Times New Roman" w:cs="Times New Roman"/>
                <w:sz w:val="28"/>
                <w:szCs w:val="28"/>
                <w:lang w:val="en-US" w:eastAsia="ru-RU"/>
              </w:rPr>
              <w:t xml:space="preserve">«City Transportation Systems» </w:t>
            </w:r>
            <w:r w:rsidRPr="003A3088">
              <w:rPr>
                <w:rFonts w:ascii="Times New Roman" w:eastAsia="Times New Roman" w:hAnsi="Times New Roman" w:cs="Times New Roman"/>
                <w:sz w:val="28"/>
                <w:szCs w:val="28"/>
                <w:lang w:eastAsia="ru-RU"/>
              </w:rPr>
              <w:t>ЖШС</w:t>
            </w:r>
          </w:p>
          <w:p w14:paraId="5DDC049A" w14:textId="77777777" w:rsidR="00772E48" w:rsidRPr="009170F4" w:rsidRDefault="00772E48"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БСН</w:t>
            </w:r>
            <w:r w:rsidRPr="009170F4">
              <w:rPr>
                <w:rFonts w:ascii="Times New Roman" w:eastAsia="Times New Roman" w:hAnsi="Times New Roman" w:cs="Times New Roman"/>
                <w:sz w:val="28"/>
                <w:szCs w:val="28"/>
                <w:lang w:val="en-US" w:eastAsia="ru-RU"/>
              </w:rPr>
              <w:t>: 110540005586</w:t>
            </w:r>
          </w:p>
          <w:p w14:paraId="5CA97B42" w14:textId="09701D0B" w:rsidR="00772E48" w:rsidRPr="009170F4" w:rsidRDefault="00772E48"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Мекенжайы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Астана</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қ</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Алматы</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көшесі</w:t>
            </w:r>
            <w:r w:rsidRPr="009170F4">
              <w:rPr>
                <w:rFonts w:ascii="Times New Roman" w:eastAsia="Times New Roman" w:hAnsi="Times New Roman" w:cs="Times New Roman"/>
                <w:sz w:val="28"/>
                <w:szCs w:val="28"/>
                <w:lang w:val="en-US" w:eastAsia="ru-RU"/>
              </w:rPr>
              <w:t xml:space="preserve"> 13, </w:t>
            </w:r>
            <w:r w:rsidRPr="003A3088">
              <w:rPr>
                <w:rFonts w:ascii="Times New Roman" w:eastAsia="Times New Roman" w:hAnsi="Times New Roman" w:cs="Times New Roman"/>
                <w:sz w:val="28"/>
                <w:szCs w:val="28"/>
                <w:lang w:eastAsia="ru-RU"/>
              </w:rPr>
              <w:t>тұрғын</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емес</w:t>
            </w:r>
            <w:r w:rsidRPr="009170F4">
              <w:rPr>
                <w:rFonts w:ascii="Times New Roman" w:eastAsia="Times New Roman" w:hAnsi="Times New Roman" w:cs="Times New Roman"/>
                <w:sz w:val="28"/>
                <w:szCs w:val="28"/>
                <w:lang w:val="en-US" w:eastAsia="ru-RU"/>
              </w:rPr>
              <w:t xml:space="preserve"> </w:t>
            </w:r>
            <w:r w:rsidRPr="003A3088">
              <w:rPr>
                <w:rFonts w:ascii="Times New Roman" w:eastAsia="Times New Roman" w:hAnsi="Times New Roman" w:cs="Times New Roman"/>
                <w:sz w:val="28"/>
                <w:szCs w:val="28"/>
                <w:lang w:eastAsia="ru-RU"/>
              </w:rPr>
              <w:t>үй</w:t>
            </w:r>
            <w:r w:rsidRPr="009170F4">
              <w:rPr>
                <w:rFonts w:ascii="Times New Roman" w:eastAsia="Times New Roman" w:hAnsi="Times New Roman" w:cs="Times New Roman"/>
                <w:sz w:val="28"/>
                <w:szCs w:val="28"/>
                <w:lang w:val="en-US" w:eastAsia="ru-RU"/>
              </w:rPr>
              <w:t>-</w:t>
            </w:r>
            <w:r w:rsidRPr="003A3088">
              <w:rPr>
                <w:rFonts w:ascii="Times New Roman" w:eastAsia="Times New Roman" w:hAnsi="Times New Roman" w:cs="Times New Roman"/>
                <w:sz w:val="28"/>
                <w:szCs w:val="28"/>
                <w:lang w:eastAsia="ru-RU"/>
              </w:rPr>
              <w:t>жай</w:t>
            </w:r>
            <w:r w:rsidRPr="009170F4">
              <w:rPr>
                <w:rFonts w:ascii="Times New Roman" w:eastAsia="Times New Roman" w:hAnsi="Times New Roman" w:cs="Times New Roman"/>
                <w:sz w:val="28"/>
                <w:szCs w:val="28"/>
                <w:lang w:val="en-US" w:eastAsia="ru-RU"/>
              </w:rPr>
              <w:t xml:space="preserve"> 44</w:t>
            </w:r>
          </w:p>
          <w:p w14:paraId="6CEA81B8" w14:textId="77777777" w:rsidR="00772E48" w:rsidRPr="009170F4" w:rsidRDefault="00772E48" w:rsidP="00C37AF7">
            <w:pPr>
              <w:tabs>
                <w:tab w:val="left" w:pos="709"/>
              </w:tabs>
              <w:jc w:val="both"/>
              <w:rPr>
                <w:rFonts w:ascii="Times New Roman" w:eastAsia="Times New Roman" w:hAnsi="Times New Roman" w:cs="Times New Roman"/>
                <w:sz w:val="28"/>
                <w:szCs w:val="28"/>
                <w:lang w:val="en-US" w:eastAsia="ru-RU"/>
              </w:rPr>
            </w:pPr>
          </w:p>
          <w:p w14:paraId="7B7F5B83"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5FE6B18A"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c>
          <w:tcPr>
            <w:tcW w:w="4673" w:type="dxa"/>
          </w:tcPr>
          <w:p w14:paraId="3035EC33" w14:textId="77777777" w:rsidR="00772E48" w:rsidRPr="003A3088" w:rsidRDefault="00772E48"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ЖАЛҒА АЛУШЫ</w:t>
            </w:r>
          </w:p>
          <w:p w14:paraId="1FB33E0A" w14:textId="77777777" w:rsidR="00772E48" w:rsidRPr="003A3088" w:rsidRDefault="00772E48"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ЖШС/ДК ________________</w:t>
            </w:r>
          </w:p>
          <w:p w14:paraId="3A5FD37C"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БСН/ЖСН: _____________________</w:t>
            </w:r>
          </w:p>
          <w:p w14:paraId="09410B53"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Мекенжайы: _________________________</w:t>
            </w:r>
          </w:p>
          <w:p w14:paraId="1F5C2960"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p>
          <w:p w14:paraId="2DAC0086"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3A9CD472" w14:textId="77777777" w:rsidR="00772E48" w:rsidRPr="00B02327"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М.О.</w:t>
            </w:r>
          </w:p>
        </w:tc>
      </w:tr>
    </w:tbl>
    <w:p w14:paraId="5DA71259" w14:textId="77777777" w:rsidR="00B42007" w:rsidRPr="00101E5F" w:rsidRDefault="001E00FF" w:rsidP="00C37AF7">
      <w:pPr>
        <w:tabs>
          <w:tab w:val="left" w:pos="709"/>
        </w:tabs>
        <w:spacing w:after="0" w:line="240" w:lineRule="auto"/>
        <w:ind w:firstLine="993"/>
        <w:jc w:val="both"/>
        <w:rPr>
          <w:rFonts w:ascii="Times New Roman" w:hAnsi="Times New Roman" w:cs="Times New Roman"/>
          <w:sz w:val="28"/>
          <w:szCs w:val="28"/>
        </w:rPr>
      </w:pPr>
    </w:p>
    <w:sectPr w:rsidR="00B42007" w:rsidRPr="00101E5F" w:rsidSect="00C37AF7">
      <w:footerReference w:type="default" r:id="rId8"/>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13E14" w14:textId="77777777" w:rsidR="00D52E17" w:rsidRDefault="00D52E17" w:rsidP="00C37AF7">
      <w:pPr>
        <w:spacing w:after="0" w:line="240" w:lineRule="auto"/>
      </w:pPr>
      <w:r>
        <w:separator/>
      </w:r>
    </w:p>
  </w:endnote>
  <w:endnote w:type="continuationSeparator" w:id="0">
    <w:p w14:paraId="353EA2C1" w14:textId="77777777" w:rsidR="00D52E17" w:rsidRDefault="00D52E17" w:rsidP="00C3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405186277"/>
      <w:docPartObj>
        <w:docPartGallery w:val="Page Numbers (Bottom of Page)"/>
        <w:docPartUnique/>
      </w:docPartObj>
    </w:sdtPr>
    <w:sdtEndPr/>
    <w:sdtContent>
      <w:p w14:paraId="6F196F49" w14:textId="103F17D7" w:rsidR="00C37AF7" w:rsidRPr="00C37AF7" w:rsidRDefault="00C37AF7">
        <w:pPr>
          <w:pStyle w:val="af4"/>
          <w:jc w:val="center"/>
          <w:rPr>
            <w:rFonts w:ascii="Times New Roman" w:hAnsi="Times New Roman" w:cs="Times New Roman"/>
            <w:sz w:val="24"/>
          </w:rPr>
        </w:pPr>
        <w:r w:rsidRPr="00C37AF7">
          <w:rPr>
            <w:rFonts w:ascii="Times New Roman" w:hAnsi="Times New Roman" w:cs="Times New Roman"/>
            <w:sz w:val="24"/>
          </w:rPr>
          <w:fldChar w:fldCharType="begin"/>
        </w:r>
        <w:r w:rsidRPr="00C37AF7">
          <w:rPr>
            <w:rFonts w:ascii="Times New Roman" w:hAnsi="Times New Roman" w:cs="Times New Roman"/>
            <w:sz w:val="24"/>
          </w:rPr>
          <w:instrText>PAGE   \* MERGEFORMAT</w:instrText>
        </w:r>
        <w:r w:rsidRPr="00C37AF7">
          <w:rPr>
            <w:rFonts w:ascii="Times New Roman" w:hAnsi="Times New Roman" w:cs="Times New Roman"/>
            <w:sz w:val="24"/>
          </w:rPr>
          <w:fldChar w:fldCharType="separate"/>
        </w:r>
        <w:r w:rsidR="001E00FF">
          <w:rPr>
            <w:rFonts w:ascii="Times New Roman" w:hAnsi="Times New Roman" w:cs="Times New Roman"/>
            <w:noProof/>
            <w:sz w:val="24"/>
          </w:rPr>
          <w:t>4</w:t>
        </w:r>
        <w:r w:rsidRPr="00C37AF7">
          <w:rPr>
            <w:rFonts w:ascii="Times New Roman" w:hAnsi="Times New Roman" w:cs="Times New Roman"/>
            <w:sz w:val="24"/>
          </w:rPr>
          <w:fldChar w:fldCharType="end"/>
        </w:r>
      </w:p>
    </w:sdtContent>
  </w:sdt>
  <w:p w14:paraId="28A1FA8E" w14:textId="77777777" w:rsidR="00C37AF7" w:rsidRDefault="00C37AF7">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1FDE1" w14:textId="77777777" w:rsidR="00D52E17" w:rsidRDefault="00D52E17" w:rsidP="00C37AF7">
      <w:pPr>
        <w:spacing w:after="0" w:line="240" w:lineRule="auto"/>
      </w:pPr>
      <w:r>
        <w:separator/>
      </w:r>
    </w:p>
  </w:footnote>
  <w:footnote w:type="continuationSeparator" w:id="0">
    <w:p w14:paraId="586CE8C5" w14:textId="77777777" w:rsidR="00D52E17" w:rsidRDefault="00D52E17" w:rsidP="00C37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5059D"/>
    <w:multiLevelType w:val="multilevel"/>
    <w:tmpl w:val="EBE66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64801"/>
    <w:multiLevelType w:val="multilevel"/>
    <w:tmpl w:val="3F145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45889"/>
    <w:multiLevelType w:val="multilevel"/>
    <w:tmpl w:val="749A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A079F"/>
    <w:multiLevelType w:val="multilevel"/>
    <w:tmpl w:val="1E1EC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7F7181"/>
    <w:multiLevelType w:val="multilevel"/>
    <w:tmpl w:val="684C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B52D30"/>
    <w:multiLevelType w:val="multilevel"/>
    <w:tmpl w:val="9C9C7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1757ED"/>
    <w:multiLevelType w:val="multilevel"/>
    <w:tmpl w:val="BDB2D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EC3F94"/>
    <w:multiLevelType w:val="multilevel"/>
    <w:tmpl w:val="96E43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DB4534"/>
    <w:multiLevelType w:val="multilevel"/>
    <w:tmpl w:val="5E52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261269"/>
    <w:multiLevelType w:val="multilevel"/>
    <w:tmpl w:val="F632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1C3CFB"/>
    <w:multiLevelType w:val="multilevel"/>
    <w:tmpl w:val="39282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010497"/>
    <w:multiLevelType w:val="multilevel"/>
    <w:tmpl w:val="7D42B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491307"/>
    <w:multiLevelType w:val="multilevel"/>
    <w:tmpl w:val="72A23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E443C9"/>
    <w:multiLevelType w:val="multilevel"/>
    <w:tmpl w:val="56E8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4B1BBD"/>
    <w:multiLevelType w:val="multilevel"/>
    <w:tmpl w:val="98C8D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496A6A"/>
    <w:multiLevelType w:val="multilevel"/>
    <w:tmpl w:val="811E0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5"/>
  </w:num>
  <w:num w:numId="4">
    <w:abstractNumId w:val="9"/>
  </w:num>
  <w:num w:numId="5">
    <w:abstractNumId w:val="0"/>
  </w:num>
  <w:num w:numId="6">
    <w:abstractNumId w:val="14"/>
  </w:num>
  <w:num w:numId="7">
    <w:abstractNumId w:val="5"/>
  </w:num>
  <w:num w:numId="8">
    <w:abstractNumId w:val="1"/>
  </w:num>
  <w:num w:numId="9">
    <w:abstractNumId w:val="2"/>
  </w:num>
  <w:num w:numId="10">
    <w:abstractNumId w:val="13"/>
  </w:num>
  <w:num w:numId="11">
    <w:abstractNumId w:val="11"/>
  </w:num>
  <w:num w:numId="12">
    <w:abstractNumId w:val="3"/>
  </w:num>
  <w:num w:numId="13">
    <w:abstractNumId w:val="8"/>
  </w:num>
  <w:num w:numId="14">
    <w:abstractNumId w:val="12"/>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5F"/>
    <w:rsid w:val="00067777"/>
    <w:rsid w:val="00101E5F"/>
    <w:rsid w:val="001E00FF"/>
    <w:rsid w:val="001E18B0"/>
    <w:rsid w:val="001E2877"/>
    <w:rsid w:val="001F2940"/>
    <w:rsid w:val="002B2D86"/>
    <w:rsid w:val="003A3088"/>
    <w:rsid w:val="00432FF8"/>
    <w:rsid w:val="005347F0"/>
    <w:rsid w:val="00597A69"/>
    <w:rsid w:val="00665EB7"/>
    <w:rsid w:val="006D4791"/>
    <w:rsid w:val="00772E48"/>
    <w:rsid w:val="007F5840"/>
    <w:rsid w:val="00826EDC"/>
    <w:rsid w:val="00900ED7"/>
    <w:rsid w:val="00905B4F"/>
    <w:rsid w:val="009170F4"/>
    <w:rsid w:val="009222DA"/>
    <w:rsid w:val="00971FC9"/>
    <w:rsid w:val="00A71AC0"/>
    <w:rsid w:val="00A9473B"/>
    <w:rsid w:val="00A97140"/>
    <w:rsid w:val="00AC26B6"/>
    <w:rsid w:val="00B02327"/>
    <w:rsid w:val="00B45812"/>
    <w:rsid w:val="00B46E0E"/>
    <w:rsid w:val="00B52288"/>
    <w:rsid w:val="00B70AAF"/>
    <w:rsid w:val="00B83F4A"/>
    <w:rsid w:val="00BC680D"/>
    <w:rsid w:val="00C177C5"/>
    <w:rsid w:val="00C35496"/>
    <w:rsid w:val="00C37AF7"/>
    <w:rsid w:val="00CA5782"/>
    <w:rsid w:val="00CB3738"/>
    <w:rsid w:val="00CD016F"/>
    <w:rsid w:val="00D52E17"/>
    <w:rsid w:val="00D72BC9"/>
    <w:rsid w:val="00DC71E9"/>
    <w:rsid w:val="00EA0D9E"/>
    <w:rsid w:val="00EF3A5A"/>
    <w:rsid w:val="00EF4DF4"/>
    <w:rsid w:val="00F95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1F3A"/>
  <w15:chartTrackingRefBased/>
  <w15:docId w15:val="{72EE6631-804D-4A14-8BE1-FAEA371C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1E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01E5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1E5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01E5F"/>
    <w:rPr>
      <w:rFonts w:ascii="Times New Roman" w:eastAsia="Times New Roman" w:hAnsi="Times New Roman" w:cs="Times New Roman"/>
      <w:b/>
      <w:bCs/>
      <w:sz w:val="36"/>
      <w:szCs w:val="36"/>
      <w:lang w:eastAsia="ru-RU"/>
    </w:rPr>
  </w:style>
  <w:style w:type="paragraph" w:customStyle="1" w:styleId="isselectedend">
    <w:name w:val="isselectedend"/>
    <w:basedOn w:val="a"/>
    <w:rsid w:val="00101E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01E5F"/>
    <w:rPr>
      <w:b/>
      <w:bCs/>
    </w:rPr>
  </w:style>
  <w:style w:type="character" w:styleId="a4">
    <w:name w:val="Emphasis"/>
    <w:basedOn w:val="a0"/>
    <w:uiPriority w:val="20"/>
    <w:qFormat/>
    <w:rsid w:val="00101E5F"/>
    <w:rPr>
      <w:i/>
      <w:iCs/>
    </w:rPr>
  </w:style>
  <w:style w:type="paragraph" w:styleId="a5">
    <w:name w:val="Normal (Web)"/>
    <w:basedOn w:val="a"/>
    <w:uiPriority w:val="99"/>
    <w:semiHidden/>
    <w:unhideWhenUsed/>
    <w:rsid w:val="00101E5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B02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F4DF4"/>
    <w:pPr>
      <w:ind w:left="720"/>
      <w:contextualSpacing/>
    </w:pPr>
  </w:style>
  <w:style w:type="paragraph" w:customStyle="1" w:styleId="pdq2pgselectionanchorcontainer">
    <w:name w:val="pdq2pg_selectionanchorcontainer"/>
    <w:basedOn w:val="a"/>
    <w:rsid w:val="007F58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E0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6E0E"/>
    <w:rPr>
      <w:rFonts w:ascii="Segoe UI" w:hAnsi="Segoe UI" w:cs="Segoe UI"/>
      <w:sz w:val="18"/>
      <w:szCs w:val="18"/>
    </w:rPr>
  </w:style>
  <w:style w:type="character" w:styleId="aa">
    <w:name w:val="annotation reference"/>
    <w:basedOn w:val="a0"/>
    <w:uiPriority w:val="99"/>
    <w:semiHidden/>
    <w:unhideWhenUsed/>
    <w:rsid w:val="00B46E0E"/>
    <w:rPr>
      <w:sz w:val="16"/>
      <w:szCs w:val="16"/>
    </w:rPr>
  </w:style>
  <w:style w:type="paragraph" w:styleId="ab">
    <w:name w:val="annotation text"/>
    <w:basedOn w:val="a"/>
    <w:link w:val="ac"/>
    <w:uiPriority w:val="99"/>
    <w:unhideWhenUsed/>
    <w:rsid w:val="00B46E0E"/>
    <w:pPr>
      <w:spacing w:line="240" w:lineRule="auto"/>
    </w:pPr>
    <w:rPr>
      <w:sz w:val="20"/>
      <w:szCs w:val="20"/>
    </w:rPr>
  </w:style>
  <w:style w:type="character" w:customStyle="1" w:styleId="ac">
    <w:name w:val="Текст примечания Знак"/>
    <w:basedOn w:val="a0"/>
    <w:link w:val="ab"/>
    <w:uiPriority w:val="99"/>
    <w:rsid w:val="00B46E0E"/>
    <w:rPr>
      <w:sz w:val="20"/>
      <w:szCs w:val="20"/>
    </w:rPr>
  </w:style>
  <w:style w:type="paragraph" w:styleId="ad">
    <w:name w:val="annotation subject"/>
    <w:basedOn w:val="ab"/>
    <w:next w:val="ab"/>
    <w:link w:val="ae"/>
    <w:uiPriority w:val="99"/>
    <w:semiHidden/>
    <w:unhideWhenUsed/>
    <w:rsid w:val="00B46E0E"/>
    <w:rPr>
      <w:b/>
      <w:bCs/>
    </w:rPr>
  </w:style>
  <w:style w:type="character" w:customStyle="1" w:styleId="ae">
    <w:name w:val="Тема примечания Знак"/>
    <w:basedOn w:val="ac"/>
    <w:link w:val="ad"/>
    <w:uiPriority w:val="99"/>
    <w:semiHidden/>
    <w:rsid w:val="00B46E0E"/>
    <w:rPr>
      <w:b/>
      <w:bCs/>
      <w:sz w:val="20"/>
      <w:szCs w:val="20"/>
    </w:rPr>
  </w:style>
  <w:style w:type="paragraph" w:styleId="af">
    <w:name w:val="Body Text"/>
    <w:basedOn w:val="a"/>
    <w:link w:val="af0"/>
    <w:uiPriority w:val="99"/>
    <w:semiHidden/>
    <w:unhideWhenUsed/>
    <w:rsid w:val="00597A69"/>
    <w:pPr>
      <w:spacing w:after="120" w:line="276" w:lineRule="auto"/>
    </w:pPr>
    <w:rPr>
      <w:rFonts w:ascii="Calibri" w:eastAsia="Times New Roman" w:hAnsi="Calibri" w:cs="Times New Roman"/>
      <w:lang w:eastAsia="ru-RU"/>
    </w:rPr>
  </w:style>
  <w:style w:type="character" w:customStyle="1" w:styleId="af0">
    <w:name w:val="Основной текст Знак"/>
    <w:basedOn w:val="a0"/>
    <w:link w:val="af"/>
    <w:uiPriority w:val="99"/>
    <w:semiHidden/>
    <w:rsid w:val="00597A69"/>
    <w:rPr>
      <w:rFonts w:ascii="Calibri" w:eastAsia="Times New Roman" w:hAnsi="Calibri" w:cs="Times New Roman"/>
      <w:lang w:eastAsia="ru-RU"/>
    </w:rPr>
  </w:style>
  <w:style w:type="paragraph" w:styleId="af1">
    <w:name w:val="Revision"/>
    <w:hidden/>
    <w:uiPriority w:val="99"/>
    <w:semiHidden/>
    <w:rsid w:val="00CB3738"/>
    <w:pPr>
      <w:spacing w:after="0" w:line="240" w:lineRule="auto"/>
    </w:pPr>
  </w:style>
  <w:style w:type="paragraph" w:styleId="af2">
    <w:name w:val="header"/>
    <w:basedOn w:val="a"/>
    <w:link w:val="af3"/>
    <w:uiPriority w:val="99"/>
    <w:unhideWhenUsed/>
    <w:rsid w:val="00C37AF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C37AF7"/>
  </w:style>
  <w:style w:type="paragraph" w:styleId="af4">
    <w:name w:val="footer"/>
    <w:basedOn w:val="a"/>
    <w:link w:val="af5"/>
    <w:uiPriority w:val="99"/>
    <w:unhideWhenUsed/>
    <w:rsid w:val="00C37AF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3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91763">
      <w:bodyDiv w:val="1"/>
      <w:marLeft w:val="0"/>
      <w:marRight w:val="0"/>
      <w:marTop w:val="0"/>
      <w:marBottom w:val="0"/>
      <w:divBdr>
        <w:top w:val="none" w:sz="0" w:space="0" w:color="auto"/>
        <w:left w:val="none" w:sz="0" w:space="0" w:color="auto"/>
        <w:bottom w:val="none" w:sz="0" w:space="0" w:color="auto"/>
        <w:right w:val="none" w:sz="0" w:space="0" w:color="auto"/>
      </w:divBdr>
      <w:divsChild>
        <w:div w:id="2049376961">
          <w:marLeft w:val="0"/>
          <w:marRight w:val="0"/>
          <w:marTop w:val="0"/>
          <w:marBottom w:val="0"/>
          <w:divBdr>
            <w:top w:val="none" w:sz="0" w:space="0" w:color="auto"/>
            <w:left w:val="none" w:sz="0" w:space="0" w:color="auto"/>
            <w:bottom w:val="none" w:sz="0" w:space="0" w:color="auto"/>
            <w:right w:val="none" w:sz="0" w:space="0" w:color="auto"/>
          </w:divBdr>
        </w:div>
        <w:div w:id="741953492">
          <w:marLeft w:val="0"/>
          <w:marRight w:val="0"/>
          <w:marTop w:val="0"/>
          <w:marBottom w:val="0"/>
          <w:divBdr>
            <w:top w:val="none" w:sz="0" w:space="0" w:color="auto"/>
            <w:left w:val="none" w:sz="0" w:space="0" w:color="auto"/>
            <w:bottom w:val="none" w:sz="0" w:space="0" w:color="auto"/>
            <w:right w:val="none" w:sz="0" w:space="0" w:color="auto"/>
          </w:divBdr>
        </w:div>
        <w:div w:id="545726374">
          <w:marLeft w:val="0"/>
          <w:marRight w:val="0"/>
          <w:marTop w:val="0"/>
          <w:marBottom w:val="0"/>
          <w:divBdr>
            <w:top w:val="none" w:sz="0" w:space="0" w:color="auto"/>
            <w:left w:val="none" w:sz="0" w:space="0" w:color="auto"/>
            <w:bottom w:val="none" w:sz="0" w:space="0" w:color="auto"/>
            <w:right w:val="none" w:sz="0" w:space="0" w:color="auto"/>
          </w:divBdr>
        </w:div>
        <w:div w:id="1103064418">
          <w:marLeft w:val="0"/>
          <w:marRight w:val="0"/>
          <w:marTop w:val="0"/>
          <w:marBottom w:val="0"/>
          <w:divBdr>
            <w:top w:val="none" w:sz="0" w:space="0" w:color="auto"/>
            <w:left w:val="none" w:sz="0" w:space="0" w:color="auto"/>
            <w:bottom w:val="none" w:sz="0" w:space="0" w:color="auto"/>
            <w:right w:val="none" w:sz="0" w:space="0" w:color="auto"/>
          </w:divBdr>
        </w:div>
        <w:div w:id="1888448086">
          <w:marLeft w:val="0"/>
          <w:marRight w:val="0"/>
          <w:marTop w:val="0"/>
          <w:marBottom w:val="0"/>
          <w:divBdr>
            <w:top w:val="none" w:sz="0" w:space="0" w:color="auto"/>
            <w:left w:val="none" w:sz="0" w:space="0" w:color="auto"/>
            <w:bottom w:val="none" w:sz="0" w:space="0" w:color="auto"/>
            <w:right w:val="none" w:sz="0" w:space="0" w:color="auto"/>
          </w:divBdr>
        </w:div>
        <w:div w:id="2047750365">
          <w:marLeft w:val="0"/>
          <w:marRight w:val="0"/>
          <w:marTop w:val="0"/>
          <w:marBottom w:val="0"/>
          <w:divBdr>
            <w:top w:val="none" w:sz="0" w:space="0" w:color="auto"/>
            <w:left w:val="none" w:sz="0" w:space="0" w:color="auto"/>
            <w:bottom w:val="none" w:sz="0" w:space="0" w:color="auto"/>
            <w:right w:val="none" w:sz="0" w:space="0" w:color="auto"/>
          </w:divBdr>
        </w:div>
        <w:div w:id="595553032">
          <w:marLeft w:val="0"/>
          <w:marRight w:val="0"/>
          <w:marTop w:val="0"/>
          <w:marBottom w:val="0"/>
          <w:divBdr>
            <w:top w:val="none" w:sz="0" w:space="0" w:color="auto"/>
            <w:left w:val="none" w:sz="0" w:space="0" w:color="auto"/>
            <w:bottom w:val="none" w:sz="0" w:space="0" w:color="auto"/>
            <w:right w:val="none" w:sz="0" w:space="0" w:color="auto"/>
          </w:divBdr>
        </w:div>
        <w:div w:id="894514182">
          <w:marLeft w:val="0"/>
          <w:marRight w:val="0"/>
          <w:marTop w:val="0"/>
          <w:marBottom w:val="0"/>
          <w:divBdr>
            <w:top w:val="none" w:sz="0" w:space="0" w:color="auto"/>
            <w:left w:val="none" w:sz="0" w:space="0" w:color="auto"/>
            <w:bottom w:val="none" w:sz="0" w:space="0" w:color="auto"/>
            <w:right w:val="none" w:sz="0" w:space="0" w:color="auto"/>
          </w:divBdr>
        </w:div>
        <w:div w:id="1935818053">
          <w:marLeft w:val="0"/>
          <w:marRight w:val="0"/>
          <w:marTop w:val="0"/>
          <w:marBottom w:val="0"/>
          <w:divBdr>
            <w:top w:val="none" w:sz="0" w:space="0" w:color="auto"/>
            <w:left w:val="none" w:sz="0" w:space="0" w:color="auto"/>
            <w:bottom w:val="none" w:sz="0" w:space="0" w:color="auto"/>
            <w:right w:val="none" w:sz="0" w:space="0" w:color="auto"/>
          </w:divBdr>
        </w:div>
        <w:div w:id="612248765">
          <w:marLeft w:val="0"/>
          <w:marRight w:val="0"/>
          <w:marTop w:val="0"/>
          <w:marBottom w:val="0"/>
          <w:divBdr>
            <w:top w:val="none" w:sz="0" w:space="0" w:color="auto"/>
            <w:left w:val="none" w:sz="0" w:space="0" w:color="auto"/>
            <w:bottom w:val="none" w:sz="0" w:space="0" w:color="auto"/>
            <w:right w:val="none" w:sz="0" w:space="0" w:color="auto"/>
          </w:divBdr>
        </w:div>
        <w:div w:id="1431311283">
          <w:marLeft w:val="0"/>
          <w:marRight w:val="0"/>
          <w:marTop w:val="0"/>
          <w:marBottom w:val="0"/>
          <w:divBdr>
            <w:top w:val="none" w:sz="0" w:space="0" w:color="auto"/>
            <w:left w:val="none" w:sz="0" w:space="0" w:color="auto"/>
            <w:bottom w:val="none" w:sz="0" w:space="0" w:color="auto"/>
            <w:right w:val="none" w:sz="0" w:space="0" w:color="auto"/>
          </w:divBdr>
        </w:div>
        <w:div w:id="1307852529">
          <w:marLeft w:val="0"/>
          <w:marRight w:val="0"/>
          <w:marTop w:val="0"/>
          <w:marBottom w:val="0"/>
          <w:divBdr>
            <w:top w:val="none" w:sz="0" w:space="0" w:color="auto"/>
            <w:left w:val="none" w:sz="0" w:space="0" w:color="auto"/>
            <w:bottom w:val="none" w:sz="0" w:space="0" w:color="auto"/>
            <w:right w:val="none" w:sz="0" w:space="0" w:color="auto"/>
          </w:divBdr>
        </w:div>
        <w:div w:id="823281411">
          <w:marLeft w:val="0"/>
          <w:marRight w:val="0"/>
          <w:marTop w:val="0"/>
          <w:marBottom w:val="0"/>
          <w:divBdr>
            <w:top w:val="none" w:sz="0" w:space="0" w:color="auto"/>
            <w:left w:val="none" w:sz="0" w:space="0" w:color="auto"/>
            <w:bottom w:val="none" w:sz="0" w:space="0" w:color="auto"/>
            <w:right w:val="none" w:sz="0" w:space="0" w:color="auto"/>
          </w:divBdr>
        </w:div>
        <w:div w:id="1631939742">
          <w:marLeft w:val="0"/>
          <w:marRight w:val="0"/>
          <w:marTop w:val="0"/>
          <w:marBottom w:val="0"/>
          <w:divBdr>
            <w:top w:val="none" w:sz="0" w:space="0" w:color="auto"/>
            <w:left w:val="none" w:sz="0" w:space="0" w:color="auto"/>
            <w:bottom w:val="none" w:sz="0" w:space="0" w:color="auto"/>
            <w:right w:val="none" w:sz="0" w:space="0" w:color="auto"/>
          </w:divBdr>
        </w:div>
        <w:div w:id="428354827">
          <w:marLeft w:val="0"/>
          <w:marRight w:val="0"/>
          <w:marTop w:val="0"/>
          <w:marBottom w:val="0"/>
          <w:divBdr>
            <w:top w:val="none" w:sz="0" w:space="0" w:color="auto"/>
            <w:left w:val="none" w:sz="0" w:space="0" w:color="auto"/>
            <w:bottom w:val="none" w:sz="0" w:space="0" w:color="auto"/>
            <w:right w:val="none" w:sz="0" w:space="0" w:color="auto"/>
          </w:divBdr>
        </w:div>
      </w:divsChild>
    </w:div>
    <w:div w:id="729771439">
      <w:bodyDiv w:val="1"/>
      <w:marLeft w:val="0"/>
      <w:marRight w:val="0"/>
      <w:marTop w:val="0"/>
      <w:marBottom w:val="0"/>
      <w:divBdr>
        <w:top w:val="none" w:sz="0" w:space="0" w:color="auto"/>
        <w:left w:val="none" w:sz="0" w:space="0" w:color="auto"/>
        <w:bottom w:val="none" w:sz="0" w:space="0" w:color="auto"/>
        <w:right w:val="none" w:sz="0" w:space="0" w:color="auto"/>
      </w:divBdr>
    </w:div>
    <w:div w:id="926773043">
      <w:bodyDiv w:val="1"/>
      <w:marLeft w:val="0"/>
      <w:marRight w:val="0"/>
      <w:marTop w:val="0"/>
      <w:marBottom w:val="0"/>
      <w:divBdr>
        <w:top w:val="none" w:sz="0" w:space="0" w:color="auto"/>
        <w:left w:val="none" w:sz="0" w:space="0" w:color="auto"/>
        <w:bottom w:val="none" w:sz="0" w:space="0" w:color="auto"/>
        <w:right w:val="none" w:sz="0" w:space="0" w:color="auto"/>
      </w:divBdr>
    </w:div>
    <w:div w:id="1030306017">
      <w:bodyDiv w:val="1"/>
      <w:marLeft w:val="0"/>
      <w:marRight w:val="0"/>
      <w:marTop w:val="0"/>
      <w:marBottom w:val="0"/>
      <w:divBdr>
        <w:top w:val="none" w:sz="0" w:space="0" w:color="auto"/>
        <w:left w:val="none" w:sz="0" w:space="0" w:color="auto"/>
        <w:bottom w:val="none" w:sz="0" w:space="0" w:color="auto"/>
        <w:right w:val="none" w:sz="0" w:space="0" w:color="auto"/>
      </w:divBdr>
      <w:divsChild>
        <w:div w:id="2028864390">
          <w:marLeft w:val="0"/>
          <w:marRight w:val="0"/>
          <w:marTop w:val="0"/>
          <w:marBottom w:val="0"/>
          <w:divBdr>
            <w:top w:val="none" w:sz="0" w:space="0" w:color="auto"/>
            <w:left w:val="none" w:sz="0" w:space="0" w:color="auto"/>
            <w:bottom w:val="none" w:sz="0" w:space="0" w:color="auto"/>
            <w:right w:val="none" w:sz="0" w:space="0" w:color="auto"/>
          </w:divBdr>
        </w:div>
        <w:div w:id="630987387">
          <w:marLeft w:val="0"/>
          <w:marRight w:val="0"/>
          <w:marTop w:val="0"/>
          <w:marBottom w:val="0"/>
          <w:divBdr>
            <w:top w:val="none" w:sz="0" w:space="0" w:color="auto"/>
            <w:left w:val="none" w:sz="0" w:space="0" w:color="auto"/>
            <w:bottom w:val="none" w:sz="0" w:space="0" w:color="auto"/>
            <w:right w:val="none" w:sz="0" w:space="0" w:color="auto"/>
          </w:divBdr>
        </w:div>
        <w:div w:id="1766027552">
          <w:marLeft w:val="0"/>
          <w:marRight w:val="0"/>
          <w:marTop w:val="0"/>
          <w:marBottom w:val="0"/>
          <w:divBdr>
            <w:top w:val="none" w:sz="0" w:space="0" w:color="auto"/>
            <w:left w:val="none" w:sz="0" w:space="0" w:color="auto"/>
            <w:bottom w:val="none" w:sz="0" w:space="0" w:color="auto"/>
            <w:right w:val="none" w:sz="0" w:space="0" w:color="auto"/>
          </w:divBdr>
        </w:div>
        <w:div w:id="2006350449">
          <w:marLeft w:val="0"/>
          <w:marRight w:val="0"/>
          <w:marTop w:val="0"/>
          <w:marBottom w:val="0"/>
          <w:divBdr>
            <w:top w:val="none" w:sz="0" w:space="0" w:color="auto"/>
            <w:left w:val="none" w:sz="0" w:space="0" w:color="auto"/>
            <w:bottom w:val="none" w:sz="0" w:space="0" w:color="auto"/>
            <w:right w:val="none" w:sz="0" w:space="0" w:color="auto"/>
          </w:divBdr>
        </w:div>
        <w:div w:id="2032146029">
          <w:marLeft w:val="0"/>
          <w:marRight w:val="0"/>
          <w:marTop w:val="0"/>
          <w:marBottom w:val="0"/>
          <w:divBdr>
            <w:top w:val="none" w:sz="0" w:space="0" w:color="auto"/>
            <w:left w:val="none" w:sz="0" w:space="0" w:color="auto"/>
            <w:bottom w:val="none" w:sz="0" w:space="0" w:color="auto"/>
            <w:right w:val="none" w:sz="0" w:space="0" w:color="auto"/>
          </w:divBdr>
        </w:div>
        <w:div w:id="1582644317">
          <w:marLeft w:val="0"/>
          <w:marRight w:val="0"/>
          <w:marTop w:val="0"/>
          <w:marBottom w:val="0"/>
          <w:divBdr>
            <w:top w:val="none" w:sz="0" w:space="0" w:color="auto"/>
            <w:left w:val="none" w:sz="0" w:space="0" w:color="auto"/>
            <w:bottom w:val="none" w:sz="0" w:space="0" w:color="auto"/>
            <w:right w:val="none" w:sz="0" w:space="0" w:color="auto"/>
          </w:divBdr>
        </w:div>
        <w:div w:id="1480226714">
          <w:marLeft w:val="0"/>
          <w:marRight w:val="0"/>
          <w:marTop w:val="0"/>
          <w:marBottom w:val="0"/>
          <w:divBdr>
            <w:top w:val="none" w:sz="0" w:space="0" w:color="auto"/>
            <w:left w:val="none" w:sz="0" w:space="0" w:color="auto"/>
            <w:bottom w:val="none" w:sz="0" w:space="0" w:color="auto"/>
            <w:right w:val="none" w:sz="0" w:space="0" w:color="auto"/>
          </w:divBdr>
        </w:div>
        <w:div w:id="1998606799">
          <w:marLeft w:val="0"/>
          <w:marRight w:val="0"/>
          <w:marTop w:val="0"/>
          <w:marBottom w:val="0"/>
          <w:divBdr>
            <w:top w:val="none" w:sz="0" w:space="0" w:color="auto"/>
            <w:left w:val="none" w:sz="0" w:space="0" w:color="auto"/>
            <w:bottom w:val="none" w:sz="0" w:space="0" w:color="auto"/>
            <w:right w:val="none" w:sz="0" w:space="0" w:color="auto"/>
          </w:divBdr>
        </w:div>
        <w:div w:id="626007766">
          <w:marLeft w:val="0"/>
          <w:marRight w:val="0"/>
          <w:marTop w:val="0"/>
          <w:marBottom w:val="0"/>
          <w:divBdr>
            <w:top w:val="none" w:sz="0" w:space="0" w:color="auto"/>
            <w:left w:val="none" w:sz="0" w:space="0" w:color="auto"/>
            <w:bottom w:val="none" w:sz="0" w:space="0" w:color="auto"/>
            <w:right w:val="none" w:sz="0" w:space="0" w:color="auto"/>
          </w:divBdr>
        </w:div>
        <w:div w:id="157234577">
          <w:marLeft w:val="0"/>
          <w:marRight w:val="0"/>
          <w:marTop w:val="0"/>
          <w:marBottom w:val="0"/>
          <w:divBdr>
            <w:top w:val="none" w:sz="0" w:space="0" w:color="auto"/>
            <w:left w:val="none" w:sz="0" w:space="0" w:color="auto"/>
            <w:bottom w:val="none" w:sz="0" w:space="0" w:color="auto"/>
            <w:right w:val="none" w:sz="0" w:space="0" w:color="auto"/>
          </w:divBdr>
        </w:div>
        <w:div w:id="116534692">
          <w:marLeft w:val="0"/>
          <w:marRight w:val="0"/>
          <w:marTop w:val="0"/>
          <w:marBottom w:val="0"/>
          <w:divBdr>
            <w:top w:val="none" w:sz="0" w:space="0" w:color="auto"/>
            <w:left w:val="none" w:sz="0" w:space="0" w:color="auto"/>
            <w:bottom w:val="none" w:sz="0" w:space="0" w:color="auto"/>
            <w:right w:val="none" w:sz="0" w:space="0" w:color="auto"/>
          </w:divBdr>
        </w:div>
        <w:div w:id="72549972">
          <w:marLeft w:val="0"/>
          <w:marRight w:val="0"/>
          <w:marTop w:val="0"/>
          <w:marBottom w:val="0"/>
          <w:divBdr>
            <w:top w:val="none" w:sz="0" w:space="0" w:color="auto"/>
            <w:left w:val="none" w:sz="0" w:space="0" w:color="auto"/>
            <w:bottom w:val="none" w:sz="0" w:space="0" w:color="auto"/>
            <w:right w:val="none" w:sz="0" w:space="0" w:color="auto"/>
          </w:divBdr>
        </w:div>
        <w:div w:id="1593203164">
          <w:marLeft w:val="0"/>
          <w:marRight w:val="0"/>
          <w:marTop w:val="0"/>
          <w:marBottom w:val="0"/>
          <w:divBdr>
            <w:top w:val="none" w:sz="0" w:space="0" w:color="auto"/>
            <w:left w:val="none" w:sz="0" w:space="0" w:color="auto"/>
            <w:bottom w:val="none" w:sz="0" w:space="0" w:color="auto"/>
            <w:right w:val="none" w:sz="0" w:space="0" w:color="auto"/>
          </w:divBdr>
        </w:div>
        <w:div w:id="1562716466">
          <w:marLeft w:val="0"/>
          <w:marRight w:val="0"/>
          <w:marTop w:val="0"/>
          <w:marBottom w:val="0"/>
          <w:divBdr>
            <w:top w:val="none" w:sz="0" w:space="0" w:color="auto"/>
            <w:left w:val="none" w:sz="0" w:space="0" w:color="auto"/>
            <w:bottom w:val="none" w:sz="0" w:space="0" w:color="auto"/>
            <w:right w:val="none" w:sz="0" w:space="0" w:color="auto"/>
          </w:divBdr>
        </w:div>
        <w:div w:id="1780106556">
          <w:marLeft w:val="0"/>
          <w:marRight w:val="0"/>
          <w:marTop w:val="0"/>
          <w:marBottom w:val="0"/>
          <w:divBdr>
            <w:top w:val="none" w:sz="0" w:space="0" w:color="auto"/>
            <w:left w:val="none" w:sz="0" w:space="0" w:color="auto"/>
            <w:bottom w:val="none" w:sz="0" w:space="0" w:color="auto"/>
            <w:right w:val="none" w:sz="0" w:space="0" w:color="auto"/>
          </w:divBdr>
        </w:div>
      </w:divsChild>
    </w:div>
    <w:div w:id="1676104320">
      <w:bodyDiv w:val="1"/>
      <w:marLeft w:val="0"/>
      <w:marRight w:val="0"/>
      <w:marTop w:val="0"/>
      <w:marBottom w:val="0"/>
      <w:divBdr>
        <w:top w:val="none" w:sz="0" w:space="0" w:color="auto"/>
        <w:left w:val="none" w:sz="0" w:space="0" w:color="auto"/>
        <w:bottom w:val="none" w:sz="0" w:space="0" w:color="auto"/>
        <w:right w:val="none" w:sz="0" w:space="0" w:color="auto"/>
      </w:divBdr>
    </w:div>
    <w:div w:id="203037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30DCF-4017-4905-9696-AD36785E5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4723</Words>
  <Characters>26923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Имаш</dc:creator>
  <cp:keywords/>
  <dc:description/>
  <cp:lastModifiedBy>Меруерт Имаш</cp:lastModifiedBy>
  <cp:revision>3</cp:revision>
  <dcterms:created xsi:type="dcterms:W3CDTF">2026-09-24T06:27:00Z</dcterms:created>
  <dcterms:modified xsi:type="dcterms:W3CDTF">2026-09-24T09:01:00Z</dcterms:modified>
</cp:coreProperties>
</file>